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5F9" w:rsidRPr="00C23B34" w:rsidRDefault="003129F0" w:rsidP="00C23B34">
      <w:pPr>
        <w:jc w:val="both"/>
        <w:rPr>
          <w:rFonts w:ascii="Albertus Medium" w:hAnsi="Albertus Medium"/>
          <w:b/>
          <w:sz w:val="48"/>
          <w:szCs w:val="48"/>
          <w:u w:val="single"/>
          <w:lang w:val="es-EC"/>
        </w:rPr>
      </w:pPr>
      <w:r>
        <w:rPr>
          <w:rFonts w:ascii="Albertus Medium" w:hAnsi="Albertus Medium"/>
          <w:b/>
          <w:noProof/>
          <w:sz w:val="48"/>
          <w:szCs w:val="48"/>
          <w:u w:val="single"/>
        </w:rPr>
        <w:drawing>
          <wp:anchor distT="0" distB="0" distL="114300" distR="114300" simplePos="0" relativeHeight="251657728" behindDoc="1" locked="0" layoutInCell="1" allowOverlap="1">
            <wp:simplePos x="0" y="0"/>
            <wp:positionH relativeFrom="column">
              <wp:posOffset>5267325</wp:posOffset>
            </wp:positionH>
            <wp:positionV relativeFrom="paragraph">
              <wp:posOffset>-597535</wp:posOffset>
            </wp:positionV>
            <wp:extent cx="1066800" cy="10668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1066800" cy="1066800"/>
                    </a:xfrm>
                    <a:prstGeom prst="rect">
                      <a:avLst/>
                    </a:prstGeom>
                    <a:noFill/>
                    <a:ln w="9525">
                      <a:noFill/>
                      <a:miter lim="800000"/>
                      <a:headEnd/>
                      <a:tailEnd/>
                    </a:ln>
                  </pic:spPr>
                </pic:pic>
              </a:graphicData>
            </a:graphic>
          </wp:anchor>
        </w:drawing>
      </w:r>
      <w:r w:rsidR="00C23B34">
        <w:rPr>
          <w:rFonts w:ascii="Albertus Medium" w:hAnsi="Albertus Medium"/>
          <w:b/>
          <w:sz w:val="48"/>
          <w:szCs w:val="48"/>
          <w:u w:val="single"/>
          <w:lang w:val="es-EC"/>
        </w:rPr>
        <w:t>Español 2</w:t>
      </w:r>
    </w:p>
    <w:p w:rsidR="00D82AAC" w:rsidRPr="00B810EB" w:rsidRDefault="00D82AAC" w:rsidP="00C23B34">
      <w:pPr>
        <w:jc w:val="both"/>
        <w:rPr>
          <w:rFonts w:ascii="Albertus Medium" w:hAnsi="Albertus Medium"/>
          <w:sz w:val="20"/>
          <w:szCs w:val="20"/>
          <w:u w:val="single"/>
          <w:lang w:val="es-EC"/>
        </w:rPr>
      </w:pPr>
    </w:p>
    <w:p w:rsidR="001C1AC8" w:rsidRPr="003129F0" w:rsidRDefault="00475B66" w:rsidP="00C23B34">
      <w:pPr>
        <w:jc w:val="both"/>
        <w:rPr>
          <w:rFonts w:ascii="Bradley Hand ITC" w:hAnsi="Bradley Hand ITC"/>
          <w:lang w:val="es-PA"/>
        </w:rPr>
      </w:pPr>
      <w:r w:rsidRPr="00B810EB">
        <w:rPr>
          <w:rFonts w:ascii="Albertus Medium" w:hAnsi="Albertus Medium"/>
          <w:lang w:val="es-PA"/>
        </w:rPr>
        <w:t>La Profesora:</w:t>
      </w:r>
      <w:r w:rsidR="00017073" w:rsidRPr="00B810EB">
        <w:rPr>
          <w:rFonts w:ascii="Bradley Hand ITC" w:hAnsi="Bradley Hand ITC"/>
          <w:lang w:val="es-PA"/>
        </w:rPr>
        <w:t xml:space="preserve"> </w:t>
      </w:r>
      <w:r w:rsidR="00017073" w:rsidRPr="00B810EB">
        <w:rPr>
          <w:lang w:val="es-EC"/>
        </w:rPr>
        <w:t>Sr</w:t>
      </w:r>
      <w:r w:rsidR="00C23B34">
        <w:rPr>
          <w:lang w:val="es-EC"/>
        </w:rPr>
        <w:t>t</w:t>
      </w:r>
      <w:r w:rsidR="00017073" w:rsidRPr="00B810EB">
        <w:rPr>
          <w:lang w:val="es-EC"/>
        </w:rPr>
        <w:t>a</w:t>
      </w:r>
      <w:r w:rsidR="001C1AC8" w:rsidRPr="00B810EB">
        <w:rPr>
          <w:lang w:val="es-EC"/>
        </w:rPr>
        <w:t xml:space="preserve">. </w:t>
      </w:r>
      <w:r w:rsidR="00C23B34">
        <w:rPr>
          <w:lang w:val="es-EC"/>
        </w:rPr>
        <w:t>Sarah S</w:t>
      </w:r>
      <w:r w:rsidR="003129F0">
        <w:rPr>
          <w:lang w:val="es-EC"/>
        </w:rPr>
        <w:t>auer</w:t>
      </w:r>
      <w:r w:rsidR="003129F0">
        <w:rPr>
          <w:lang w:val="es-EC"/>
        </w:rPr>
        <w:tab/>
      </w:r>
      <w:r w:rsidR="00B810EB" w:rsidRPr="00B810EB">
        <w:rPr>
          <w:rFonts w:ascii="Albertus Medium" w:hAnsi="Albertus Medium"/>
          <w:lang w:val="es-PA"/>
        </w:rPr>
        <w:t>Correo</w:t>
      </w:r>
      <w:r w:rsidRPr="00B810EB">
        <w:rPr>
          <w:rFonts w:ascii="Albertus Medium" w:hAnsi="Albertus Medium"/>
          <w:lang w:val="es-PA"/>
        </w:rPr>
        <w:t>:</w:t>
      </w:r>
      <w:r w:rsidRPr="00B810EB">
        <w:rPr>
          <w:rFonts w:ascii="Franklin Gothic Medium" w:hAnsi="Franklin Gothic Medium"/>
          <w:lang w:val="es-PA"/>
        </w:rPr>
        <w:t xml:space="preserve"> </w:t>
      </w:r>
      <w:r w:rsidR="00C23B34">
        <w:rPr>
          <w:lang w:val="es-PA"/>
        </w:rPr>
        <w:t>ssauer</w:t>
      </w:r>
      <w:r w:rsidR="00017073" w:rsidRPr="00B810EB">
        <w:rPr>
          <w:lang w:val="es-PA"/>
        </w:rPr>
        <w:t>@</w:t>
      </w:r>
      <w:r w:rsidR="00C23B34">
        <w:rPr>
          <w:lang w:val="es-PA"/>
        </w:rPr>
        <w:t>stcroixlutheran</w:t>
      </w:r>
      <w:r w:rsidR="0070713F" w:rsidRPr="00B810EB">
        <w:rPr>
          <w:lang w:val="es-PA"/>
        </w:rPr>
        <w:t>.org</w:t>
      </w:r>
      <w:r w:rsidR="00E632F7" w:rsidRPr="00B810EB">
        <w:rPr>
          <w:rFonts w:ascii="Franklin Gothic Medium" w:hAnsi="Franklin Gothic Medium"/>
          <w:lang w:val="es-PA"/>
        </w:rPr>
        <w:t xml:space="preserve"> </w:t>
      </w:r>
      <w:r w:rsidR="00742C1A" w:rsidRPr="00B810EB">
        <w:rPr>
          <w:rFonts w:ascii="Franklin Gothic Medium" w:hAnsi="Franklin Gothic Medium"/>
          <w:lang w:val="es-PA"/>
        </w:rPr>
        <w:t xml:space="preserve"> </w:t>
      </w:r>
      <w:r w:rsidR="0070713F" w:rsidRPr="00B810EB">
        <w:rPr>
          <w:rFonts w:ascii="Franklin Gothic Medium" w:hAnsi="Franklin Gothic Medium"/>
          <w:lang w:val="es-PA"/>
        </w:rPr>
        <w:t xml:space="preserve">  </w:t>
      </w:r>
      <w:r w:rsidR="0070713F" w:rsidRPr="00B810EB">
        <w:rPr>
          <w:rFonts w:ascii="Albertus Medium" w:hAnsi="Albertus Medium"/>
          <w:lang w:val="es-PA"/>
        </w:rPr>
        <w:t>Teléfono:</w:t>
      </w:r>
      <w:r w:rsidR="0070713F" w:rsidRPr="00B810EB">
        <w:rPr>
          <w:rFonts w:ascii="Bradley Hand ITC" w:hAnsi="Bradley Hand ITC"/>
          <w:lang w:val="es-PA"/>
        </w:rPr>
        <w:t xml:space="preserve"> </w:t>
      </w:r>
      <w:r w:rsidR="0070713F" w:rsidRPr="00B810EB">
        <w:rPr>
          <w:lang w:val="es-PA"/>
        </w:rPr>
        <w:t>651.455.1521 ext. 157</w:t>
      </w:r>
      <w:r w:rsidR="00B810EB">
        <w:rPr>
          <w:lang w:val="es-PA"/>
        </w:rPr>
        <w:tab/>
      </w:r>
      <w:r w:rsidR="00B810EB">
        <w:rPr>
          <w:lang w:val="es-PA"/>
        </w:rPr>
        <w:tab/>
      </w:r>
      <w:r w:rsidR="00B810EB">
        <w:rPr>
          <w:lang w:val="es-PA"/>
        </w:rPr>
        <w:tab/>
      </w:r>
      <w:r w:rsidR="00B810EB">
        <w:rPr>
          <w:lang w:val="es-PA"/>
        </w:rPr>
        <w:tab/>
      </w:r>
      <w:r w:rsidR="00B810EB">
        <w:rPr>
          <w:lang w:val="es-PA"/>
        </w:rPr>
        <w:tab/>
      </w:r>
    </w:p>
    <w:p w:rsidR="001C1AC8" w:rsidRPr="00075A0E" w:rsidRDefault="00075A0E" w:rsidP="00C23B34">
      <w:pPr>
        <w:jc w:val="both"/>
        <w:rPr>
          <w:rFonts w:eastAsia="Arial Unicode MS"/>
          <w:sz w:val="22"/>
          <w:szCs w:val="22"/>
          <w:lang w:val="es-CO"/>
        </w:rPr>
      </w:pPr>
      <w:r w:rsidRPr="00075A0E">
        <w:rPr>
          <w:rFonts w:ascii="Albertus Medium" w:hAnsi="Albertus Medium"/>
          <w:b/>
          <w:sz w:val="28"/>
          <w:szCs w:val="28"/>
          <w:lang w:val="es-CO"/>
        </w:rPr>
        <w:t>Materiales escolares</w:t>
      </w:r>
      <w:proofErr w:type="gramStart"/>
      <w:r w:rsidR="001C1AC8" w:rsidRPr="00075A0E">
        <w:rPr>
          <w:rFonts w:ascii="Bradley Hand ITC" w:hAnsi="Bradley Hand ITC"/>
          <w:b/>
          <w:sz w:val="32"/>
          <w:szCs w:val="32"/>
          <w:lang w:val="es-CO"/>
        </w:rPr>
        <w:t>:</w:t>
      </w:r>
      <w:r w:rsidR="00DC4EA8" w:rsidRPr="00075A0E">
        <w:rPr>
          <w:rFonts w:ascii="Bradley Hand ITC" w:hAnsi="Bradley Hand ITC"/>
          <w:b/>
          <w:sz w:val="32"/>
          <w:szCs w:val="32"/>
          <w:lang w:val="es-CO"/>
        </w:rPr>
        <w:t xml:space="preserve"> </w:t>
      </w:r>
      <w:r w:rsidR="001C1AC8" w:rsidRPr="00075A0E">
        <w:rPr>
          <w:rFonts w:ascii="Bradley Hand ITC" w:hAnsi="Bradley Hand ITC"/>
          <w:b/>
          <w:sz w:val="32"/>
          <w:szCs w:val="32"/>
          <w:lang w:val="es-CO"/>
        </w:rPr>
        <w:t xml:space="preserve"> </w:t>
      </w:r>
      <w:r w:rsidR="00DC4EA8" w:rsidRPr="00075A0E">
        <w:rPr>
          <w:rFonts w:ascii="Bradley Hand ITC" w:hAnsi="Bradley Hand ITC"/>
          <w:b/>
          <w:sz w:val="32"/>
          <w:szCs w:val="32"/>
          <w:lang w:val="es-CO"/>
        </w:rPr>
        <w:t>*</w:t>
      </w:r>
      <w:proofErr w:type="gramEnd"/>
      <w:r w:rsidRPr="00075A0E">
        <w:rPr>
          <w:rFonts w:eastAsia="Arial Unicode MS"/>
          <w:sz w:val="22"/>
          <w:szCs w:val="22"/>
          <w:lang w:val="es-CO"/>
        </w:rPr>
        <w:t>Un cuaderno de 1.</w:t>
      </w:r>
      <w:r>
        <w:rPr>
          <w:rFonts w:eastAsia="Arial Unicode MS"/>
          <w:sz w:val="22"/>
          <w:szCs w:val="22"/>
          <w:lang w:val="es-CO"/>
        </w:rPr>
        <w:t xml:space="preserve">5” </w:t>
      </w:r>
      <w:r w:rsidR="00DC4EA8" w:rsidRPr="00075A0E">
        <w:rPr>
          <w:rFonts w:eastAsia="Arial Unicode MS"/>
          <w:sz w:val="22"/>
          <w:szCs w:val="22"/>
          <w:lang w:val="es-CO"/>
        </w:rPr>
        <w:t>*</w:t>
      </w:r>
      <w:r w:rsidR="00564894" w:rsidRPr="00075A0E">
        <w:rPr>
          <w:rFonts w:eastAsia="Arial Unicode MS"/>
          <w:sz w:val="22"/>
          <w:szCs w:val="22"/>
          <w:lang w:val="es-CO"/>
        </w:rPr>
        <w:t>Cuaderno de práctica</w:t>
      </w:r>
      <w:r w:rsidR="00636DAA" w:rsidRPr="00075A0E">
        <w:rPr>
          <w:rFonts w:eastAsia="Arial Unicode MS"/>
          <w:sz w:val="22"/>
          <w:szCs w:val="22"/>
          <w:lang w:val="es-CO"/>
        </w:rPr>
        <w:t xml:space="preserve">  </w:t>
      </w:r>
      <w:r w:rsidR="00C23B34">
        <w:rPr>
          <w:rFonts w:eastAsia="Arial Unicode MS"/>
          <w:sz w:val="22"/>
          <w:szCs w:val="22"/>
          <w:lang w:val="es-CO"/>
        </w:rPr>
        <w:tab/>
      </w:r>
      <w:r w:rsidR="00636DAA" w:rsidRPr="00075A0E">
        <w:rPr>
          <w:rFonts w:eastAsia="Arial Unicode MS"/>
          <w:sz w:val="22"/>
          <w:szCs w:val="22"/>
          <w:lang w:val="es-CO"/>
        </w:rPr>
        <w:t xml:space="preserve">*1 </w:t>
      </w:r>
      <w:r>
        <w:rPr>
          <w:rFonts w:eastAsia="Arial Unicode MS"/>
          <w:sz w:val="22"/>
          <w:szCs w:val="22"/>
          <w:lang w:val="es-CO"/>
        </w:rPr>
        <w:t>cuaderno sólo para esta clase</w:t>
      </w:r>
    </w:p>
    <w:p w:rsidR="001C1AC8" w:rsidRPr="00C23B34" w:rsidRDefault="00636DAA" w:rsidP="00C23B34">
      <w:pPr>
        <w:jc w:val="both"/>
        <w:rPr>
          <w:rFonts w:eastAsia="Arial Unicode MS"/>
          <w:i/>
          <w:sz w:val="22"/>
          <w:szCs w:val="22"/>
          <w:lang w:val="es-CO"/>
        </w:rPr>
      </w:pPr>
      <w:r w:rsidRPr="00075A0E">
        <w:rPr>
          <w:rFonts w:eastAsia="Arial Unicode MS"/>
          <w:sz w:val="22"/>
          <w:szCs w:val="22"/>
          <w:lang w:val="es-CO"/>
        </w:rPr>
        <w:t>*</w:t>
      </w:r>
      <w:r w:rsidR="00075A0E" w:rsidRPr="00075A0E">
        <w:rPr>
          <w:rFonts w:eastAsia="Arial Unicode MS"/>
          <w:sz w:val="22"/>
          <w:szCs w:val="22"/>
          <w:lang w:val="es-CO"/>
        </w:rPr>
        <w:t>algo para escribir</w:t>
      </w:r>
      <w:r w:rsidRPr="00075A0E">
        <w:rPr>
          <w:rFonts w:eastAsia="Arial Unicode MS"/>
          <w:sz w:val="22"/>
          <w:szCs w:val="22"/>
          <w:lang w:val="es-CO"/>
        </w:rPr>
        <w:t xml:space="preserve">  </w:t>
      </w:r>
      <w:r w:rsidR="00017073" w:rsidRPr="00075A0E">
        <w:rPr>
          <w:rFonts w:eastAsia="Arial Unicode MS"/>
          <w:sz w:val="22"/>
          <w:szCs w:val="22"/>
          <w:lang w:val="es-CO"/>
        </w:rPr>
        <w:t xml:space="preserve"> </w:t>
      </w:r>
      <w:r w:rsidRPr="00075A0E">
        <w:rPr>
          <w:rFonts w:eastAsia="Arial Unicode MS"/>
          <w:sz w:val="22"/>
          <w:szCs w:val="22"/>
          <w:lang w:val="es-CO"/>
        </w:rPr>
        <w:t>*</w:t>
      </w:r>
      <w:r w:rsidR="00075A0E" w:rsidRPr="00075A0E">
        <w:rPr>
          <w:rFonts w:eastAsia="Arial Unicode MS"/>
          <w:sz w:val="22"/>
          <w:szCs w:val="22"/>
          <w:lang w:val="es-CO"/>
        </w:rPr>
        <w:t xml:space="preserve">1 diccionario </w:t>
      </w:r>
      <w:r w:rsidRPr="00075A0E">
        <w:rPr>
          <w:rFonts w:eastAsia="Arial Unicode MS"/>
          <w:sz w:val="22"/>
          <w:szCs w:val="22"/>
          <w:lang w:val="es-CO"/>
        </w:rPr>
        <w:t xml:space="preserve">  *</w:t>
      </w:r>
      <w:r w:rsidR="00075A0E" w:rsidRPr="00075A0E">
        <w:rPr>
          <w:rFonts w:eastAsia="Arial Unicode MS"/>
          <w:sz w:val="22"/>
          <w:szCs w:val="22"/>
          <w:lang w:val="es-CO"/>
        </w:rPr>
        <w:t>u</w:t>
      </w:r>
      <w:r w:rsidR="00C23B34">
        <w:rPr>
          <w:rFonts w:eastAsia="Arial Unicode MS"/>
          <w:sz w:val="22"/>
          <w:szCs w:val="22"/>
          <w:lang w:val="es-CO"/>
        </w:rPr>
        <w:t>na mente abierta y</w:t>
      </w:r>
      <w:r w:rsidR="00075A0E">
        <w:rPr>
          <w:rFonts w:eastAsia="Arial Unicode MS"/>
          <w:sz w:val="22"/>
          <w:szCs w:val="22"/>
          <w:lang w:val="es-CO"/>
        </w:rPr>
        <w:t xml:space="preserve"> un</w:t>
      </w:r>
      <w:r w:rsidR="00C23B34">
        <w:rPr>
          <w:rFonts w:eastAsia="Arial Unicode MS"/>
          <w:sz w:val="22"/>
          <w:szCs w:val="22"/>
          <w:lang w:val="es-CO"/>
        </w:rPr>
        <w:t>a</w:t>
      </w:r>
      <w:r w:rsidR="00075A0E">
        <w:rPr>
          <w:rFonts w:eastAsia="Arial Unicode MS"/>
          <w:sz w:val="22"/>
          <w:szCs w:val="22"/>
          <w:lang w:val="es-CO"/>
        </w:rPr>
        <w:t xml:space="preserve"> actitud positiva</w:t>
      </w:r>
      <w:r w:rsidR="00C23B34">
        <w:rPr>
          <w:rFonts w:eastAsia="Arial Unicode MS"/>
          <w:sz w:val="22"/>
          <w:szCs w:val="22"/>
          <w:lang w:val="es-CO"/>
        </w:rPr>
        <w:tab/>
        <w:t>*</w:t>
      </w:r>
      <w:r w:rsidR="00C23B34">
        <w:rPr>
          <w:rFonts w:eastAsia="Arial Unicode MS"/>
          <w:i/>
          <w:sz w:val="22"/>
          <w:szCs w:val="22"/>
          <w:lang w:val="es-CO"/>
        </w:rPr>
        <w:t>Descubre Niveles1 y 2</w:t>
      </w:r>
    </w:p>
    <w:p w:rsidR="0097092B" w:rsidRPr="00075A0E" w:rsidRDefault="0097092B" w:rsidP="00C23B34">
      <w:pPr>
        <w:jc w:val="both"/>
        <w:rPr>
          <w:sz w:val="20"/>
          <w:szCs w:val="20"/>
          <w:lang w:val="es-CO"/>
        </w:rPr>
      </w:pPr>
    </w:p>
    <w:p w:rsidR="00495A1C" w:rsidRPr="00636DAA" w:rsidRDefault="00075A0E" w:rsidP="00C23B34">
      <w:pPr>
        <w:jc w:val="both"/>
        <w:rPr>
          <w:rFonts w:ascii="Albertus Medium" w:hAnsi="Albertus Medium"/>
          <w:b/>
          <w:sz w:val="28"/>
          <w:szCs w:val="28"/>
        </w:rPr>
      </w:pPr>
      <w:r>
        <w:rPr>
          <w:rFonts w:ascii="Albertus Medium" w:hAnsi="Albertus Medium"/>
          <w:b/>
          <w:sz w:val="28"/>
          <w:szCs w:val="28"/>
        </w:rPr>
        <w:t xml:space="preserve">La </w:t>
      </w:r>
      <w:proofErr w:type="spellStart"/>
      <w:r>
        <w:rPr>
          <w:rFonts w:ascii="Albertus Medium" w:hAnsi="Albertus Medium"/>
          <w:b/>
          <w:sz w:val="28"/>
          <w:szCs w:val="28"/>
        </w:rPr>
        <w:t>descripción</w:t>
      </w:r>
      <w:proofErr w:type="spellEnd"/>
      <w:r>
        <w:rPr>
          <w:rFonts w:ascii="Albertus Medium" w:hAnsi="Albertus Medium"/>
          <w:b/>
          <w:sz w:val="28"/>
          <w:szCs w:val="28"/>
        </w:rPr>
        <w:t xml:space="preserve"> </w:t>
      </w:r>
      <w:proofErr w:type="gramStart"/>
      <w:r>
        <w:rPr>
          <w:rFonts w:ascii="Albertus Medium" w:hAnsi="Albertus Medium"/>
          <w:b/>
          <w:sz w:val="28"/>
          <w:szCs w:val="28"/>
        </w:rPr>
        <w:t>del</w:t>
      </w:r>
      <w:proofErr w:type="gramEnd"/>
      <w:r>
        <w:rPr>
          <w:rFonts w:ascii="Albertus Medium" w:hAnsi="Albertus Medium"/>
          <w:b/>
          <w:sz w:val="28"/>
          <w:szCs w:val="28"/>
        </w:rPr>
        <w:t xml:space="preserve"> </w:t>
      </w:r>
      <w:proofErr w:type="spellStart"/>
      <w:r>
        <w:rPr>
          <w:rFonts w:ascii="Albertus Medium" w:hAnsi="Albertus Medium"/>
          <w:b/>
          <w:sz w:val="28"/>
          <w:szCs w:val="28"/>
        </w:rPr>
        <w:t>curso</w:t>
      </w:r>
      <w:proofErr w:type="spellEnd"/>
      <w:r w:rsidR="00495A1C" w:rsidRPr="00636DAA">
        <w:rPr>
          <w:rFonts w:ascii="Albertus Medium" w:hAnsi="Albertus Medium"/>
          <w:b/>
          <w:sz w:val="28"/>
          <w:szCs w:val="28"/>
        </w:rPr>
        <w:t>:</w:t>
      </w:r>
    </w:p>
    <w:p w:rsidR="00110DF9" w:rsidRPr="00871AC3" w:rsidRDefault="0070713F" w:rsidP="00C23B34">
      <w:pPr>
        <w:jc w:val="both"/>
        <w:rPr>
          <w:sz w:val="22"/>
          <w:szCs w:val="22"/>
        </w:rPr>
      </w:pPr>
      <w:r w:rsidRPr="00636DAA">
        <w:rPr>
          <w:sz w:val="22"/>
          <w:szCs w:val="22"/>
        </w:rPr>
        <w:t xml:space="preserve">Spanish </w:t>
      </w:r>
      <w:r w:rsidR="00C23B34">
        <w:rPr>
          <w:sz w:val="22"/>
          <w:szCs w:val="22"/>
        </w:rPr>
        <w:t>2</w:t>
      </w:r>
      <w:r w:rsidR="00564894" w:rsidRPr="00636DAA">
        <w:rPr>
          <w:sz w:val="22"/>
          <w:szCs w:val="22"/>
        </w:rPr>
        <w:t xml:space="preserve"> continues building on previous years</w:t>
      </w:r>
      <w:r w:rsidR="00636DAA">
        <w:rPr>
          <w:sz w:val="22"/>
          <w:szCs w:val="22"/>
        </w:rPr>
        <w:t>’</w:t>
      </w:r>
      <w:r w:rsidR="00564894" w:rsidRPr="00636DAA">
        <w:rPr>
          <w:sz w:val="22"/>
          <w:szCs w:val="22"/>
        </w:rPr>
        <w:t xml:space="preserve"> experiences through listening, speaking, reading, writing, and viewing</w:t>
      </w:r>
      <w:r w:rsidR="00234F1E" w:rsidRPr="00636DAA">
        <w:rPr>
          <w:sz w:val="22"/>
          <w:szCs w:val="22"/>
        </w:rPr>
        <w:t>.</w:t>
      </w:r>
      <w:r w:rsidRPr="00636DAA">
        <w:rPr>
          <w:sz w:val="22"/>
          <w:szCs w:val="22"/>
        </w:rPr>
        <w:t xml:space="preserve"> The class will be taught almost exclusively in the target language (Spanish), with the main goal of using the language as a communicative tool. </w:t>
      </w:r>
      <w:r w:rsidR="007D2244" w:rsidRPr="00636DAA">
        <w:rPr>
          <w:sz w:val="22"/>
          <w:szCs w:val="22"/>
        </w:rPr>
        <w:t>Students will be challenged to work t</w:t>
      </w:r>
      <w:r w:rsidR="00997FBB" w:rsidRPr="00636DAA">
        <w:rPr>
          <w:sz w:val="22"/>
          <w:szCs w:val="22"/>
        </w:rPr>
        <w:t>hrough the language confusion as they</w:t>
      </w:r>
      <w:r w:rsidR="00564894" w:rsidRPr="00636DAA">
        <w:rPr>
          <w:sz w:val="22"/>
          <w:szCs w:val="22"/>
        </w:rPr>
        <w:t xml:space="preserve"> “soak in” higher level</w:t>
      </w:r>
      <w:r w:rsidR="007D2244" w:rsidRPr="00636DAA">
        <w:rPr>
          <w:sz w:val="22"/>
          <w:szCs w:val="22"/>
        </w:rPr>
        <w:t xml:space="preserve"> language</w:t>
      </w:r>
      <w:r w:rsidR="00997FBB" w:rsidRPr="00636DAA">
        <w:rPr>
          <w:sz w:val="22"/>
          <w:szCs w:val="22"/>
        </w:rPr>
        <w:t xml:space="preserve"> forms and sounds</w:t>
      </w:r>
      <w:r w:rsidR="007D2244" w:rsidRPr="00636DAA">
        <w:rPr>
          <w:sz w:val="22"/>
          <w:szCs w:val="22"/>
        </w:rPr>
        <w:t xml:space="preserve">. </w:t>
      </w:r>
      <w:r w:rsidR="00871AC3">
        <w:rPr>
          <w:b/>
          <w:sz w:val="22"/>
          <w:szCs w:val="22"/>
        </w:rPr>
        <w:t xml:space="preserve">The goal of this class is that by the end of the year, students will be communicating around the Intermediate Low level according to the ACTFL Proficiency Standards. </w:t>
      </w:r>
    </w:p>
    <w:p w:rsidR="00110DF9" w:rsidRPr="00636DAA" w:rsidRDefault="00110DF9" w:rsidP="00C23B34">
      <w:pPr>
        <w:jc w:val="both"/>
        <w:rPr>
          <w:sz w:val="22"/>
          <w:szCs w:val="22"/>
        </w:rPr>
      </w:pPr>
    </w:p>
    <w:p w:rsidR="0097092B" w:rsidRPr="00636DAA" w:rsidRDefault="00DC4EA8" w:rsidP="00C23B34">
      <w:pPr>
        <w:jc w:val="both"/>
        <w:rPr>
          <w:sz w:val="22"/>
          <w:szCs w:val="22"/>
        </w:rPr>
      </w:pPr>
      <w:r>
        <w:rPr>
          <w:sz w:val="22"/>
          <w:szCs w:val="22"/>
        </w:rPr>
        <w:t>The book we will be using</w:t>
      </w:r>
      <w:r w:rsidR="00110DF9" w:rsidRPr="00636DAA">
        <w:rPr>
          <w:sz w:val="22"/>
          <w:szCs w:val="22"/>
        </w:rPr>
        <w:t xml:space="preserve"> this year </w:t>
      </w:r>
      <w:r>
        <w:rPr>
          <w:sz w:val="22"/>
          <w:szCs w:val="22"/>
        </w:rPr>
        <w:t xml:space="preserve">is </w:t>
      </w:r>
      <w:r w:rsidR="00110DF9" w:rsidRPr="00636DAA">
        <w:rPr>
          <w:sz w:val="22"/>
          <w:szCs w:val="22"/>
        </w:rPr>
        <w:t xml:space="preserve">titled </w:t>
      </w:r>
      <w:proofErr w:type="spellStart"/>
      <w:r w:rsidR="00110DF9" w:rsidRPr="00C23B34">
        <w:rPr>
          <w:b/>
          <w:i/>
          <w:sz w:val="22"/>
          <w:szCs w:val="22"/>
        </w:rPr>
        <w:t>Descubre</w:t>
      </w:r>
      <w:proofErr w:type="spellEnd"/>
      <w:r>
        <w:rPr>
          <w:sz w:val="22"/>
          <w:szCs w:val="22"/>
        </w:rPr>
        <w:t>, levels 1 and 2.</w:t>
      </w:r>
      <w:r w:rsidR="00110DF9" w:rsidRPr="00636DAA">
        <w:rPr>
          <w:sz w:val="22"/>
          <w:szCs w:val="22"/>
        </w:rPr>
        <w:t xml:space="preserve"> This </w:t>
      </w:r>
      <w:r w:rsidR="00636DAA">
        <w:rPr>
          <w:sz w:val="22"/>
          <w:szCs w:val="22"/>
        </w:rPr>
        <w:t>textbook will</w:t>
      </w:r>
      <w:r w:rsidR="00110DF9" w:rsidRPr="00636DAA">
        <w:rPr>
          <w:sz w:val="22"/>
          <w:szCs w:val="22"/>
        </w:rPr>
        <w:t xml:space="preserve"> serve as our guide through its use of real-life video, current music, up-to-date culture points, and communication activities. Along with </w:t>
      </w:r>
      <w:proofErr w:type="spellStart"/>
      <w:r w:rsidR="00110DF9" w:rsidRPr="00C23B34">
        <w:rPr>
          <w:b/>
          <w:i/>
          <w:sz w:val="22"/>
          <w:szCs w:val="22"/>
        </w:rPr>
        <w:t>Descubre</w:t>
      </w:r>
      <w:proofErr w:type="spellEnd"/>
      <w:r w:rsidR="00110DF9" w:rsidRPr="00636DAA">
        <w:rPr>
          <w:sz w:val="22"/>
          <w:szCs w:val="22"/>
        </w:rPr>
        <w:t xml:space="preserve"> we will be utilizing a number of outside resources suc</w:t>
      </w:r>
      <w:r w:rsidR="00C23B34">
        <w:rPr>
          <w:sz w:val="22"/>
          <w:szCs w:val="22"/>
        </w:rPr>
        <w:t>h as authentic literature, art</w:t>
      </w:r>
      <w:r w:rsidR="00110DF9" w:rsidRPr="00636DAA">
        <w:rPr>
          <w:sz w:val="22"/>
          <w:szCs w:val="22"/>
        </w:rPr>
        <w:t>, newspapers, b</w:t>
      </w:r>
      <w:r w:rsidR="00636DAA">
        <w:rPr>
          <w:sz w:val="22"/>
          <w:szCs w:val="22"/>
        </w:rPr>
        <w:t>rochures, and videos.</w:t>
      </w:r>
      <w:r w:rsidR="00110DF9" w:rsidRPr="00636DAA">
        <w:rPr>
          <w:sz w:val="22"/>
          <w:szCs w:val="22"/>
        </w:rPr>
        <w:t xml:space="preserve"> </w:t>
      </w:r>
      <w:r w:rsidR="00636DAA">
        <w:rPr>
          <w:sz w:val="22"/>
          <w:szCs w:val="22"/>
        </w:rPr>
        <w:t>We will also practice the language through daily journaling, discussion, and presentations.</w:t>
      </w:r>
      <w:r w:rsidR="00075A0E">
        <w:rPr>
          <w:sz w:val="22"/>
          <w:szCs w:val="22"/>
        </w:rPr>
        <w:t xml:space="preserve"> </w:t>
      </w:r>
    </w:p>
    <w:p w:rsidR="000A26E9" w:rsidRPr="008454BE" w:rsidRDefault="000A26E9" w:rsidP="00C23B34">
      <w:pPr>
        <w:jc w:val="both"/>
        <w:rPr>
          <w:rFonts w:ascii="Franklin Gothic Medium" w:hAnsi="Franklin Gothic Medium"/>
          <w:sz w:val="22"/>
          <w:szCs w:val="22"/>
        </w:rPr>
      </w:pPr>
    </w:p>
    <w:p w:rsidR="0097092B" w:rsidRPr="00636DAA" w:rsidRDefault="00871AC3" w:rsidP="00C23B34">
      <w:pPr>
        <w:jc w:val="both"/>
        <w:rPr>
          <w:rFonts w:ascii="Albertus Medium" w:hAnsi="Albertus Medium"/>
          <w:b/>
          <w:sz w:val="28"/>
          <w:szCs w:val="28"/>
        </w:rPr>
      </w:pPr>
      <w:r>
        <w:rPr>
          <w:rFonts w:ascii="Albertus Medium" w:hAnsi="Albertus Medium"/>
          <w:b/>
          <w:sz w:val="28"/>
          <w:szCs w:val="28"/>
        </w:rPr>
        <w:t xml:space="preserve">Las </w:t>
      </w:r>
      <w:proofErr w:type="spellStart"/>
      <w:r>
        <w:rPr>
          <w:rFonts w:ascii="Albertus Medium" w:hAnsi="Albertus Medium"/>
          <w:b/>
          <w:sz w:val="28"/>
          <w:szCs w:val="28"/>
        </w:rPr>
        <w:t>reglas</w:t>
      </w:r>
      <w:proofErr w:type="spellEnd"/>
      <w:r>
        <w:rPr>
          <w:rFonts w:ascii="Albertus Medium" w:hAnsi="Albertus Medium"/>
          <w:b/>
          <w:sz w:val="28"/>
          <w:szCs w:val="28"/>
        </w:rPr>
        <w:t xml:space="preserve"> y</w:t>
      </w:r>
      <w:r w:rsidR="00075A0E">
        <w:rPr>
          <w:rFonts w:ascii="Albertus Medium" w:hAnsi="Albertus Medium"/>
          <w:b/>
          <w:sz w:val="28"/>
          <w:szCs w:val="28"/>
        </w:rPr>
        <w:t xml:space="preserve"> </w:t>
      </w:r>
      <w:proofErr w:type="spellStart"/>
      <w:proofErr w:type="gramStart"/>
      <w:r w:rsidR="00075A0E">
        <w:rPr>
          <w:rFonts w:ascii="Albertus Medium" w:hAnsi="Albertus Medium"/>
          <w:b/>
          <w:sz w:val="28"/>
          <w:szCs w:val="28"/>
        </w:rPr>
        <w:t>esperanzas</w:t>
      </w:r>
      <w:proofErr w:type="spellEnd"/>
      <w:proofErr w:type="gramEnd"/>
      <w:r w:rsidR="001C1AC8" w:rsidRPr="00636DAA">
        <w:rPr>
          <w:rFonts w:ascii="Albertus Medium" w:hAnsi="Albertus Medium"/>
          <w:b/>
          <w:sz w:val="28"/>
          <w:szCs w:val="28"/>
        </w:rPr>
        <w:t xml:space="preserve">: </w:t>
      </w:r>
    </w:p>
    <w:p w:rsidR="002B2CEF" w:rsidRPr="002B2CEF" w:rsidRDefault="0097092B" w:rsidP="00C23B34">
      <w:pPr>
        <w:pStyle w:val="ListParagraph"/>
        <w:numPr>
          <w:ilvl w:val="0"/>
          <w:numId w:val="8"/>
        </w:numPr>
        <w:jc w:val="both"/>
        <w:rPr>
          <w:sz w:val="22"/>
          <w:szCs w:val="22"/>
        </w:rPr>
      </w:pPr>
      <w:r w:rsidRPr="002B2CEF">
        <w:rPr>
          <w:rFonts w:ascii="Albertus Medium" w:hAnsi="Albertus Medium"/>
          <w:b/>
        </w:rPr>
        <w:t>Always try</w:t>
      </w:r>
    </w:p>
    <w:p w:rsidR="002B2CEF" w:rsidRPr="002B2CEF" w:rsidRDefault="0097092B" w:rsidP="00C23B34">
      <w:pPr>
        <w:pStyle w:val="ListParagraph"/>
        <w:numPr>
          <w:ilvl w:val="0"/>
          <w:numId w:val="8"/>
        </w:numPr>
        <w:jc w:val="both"/>
        <w:rPr>
          <w:sz w:val="22"/>
          <w:szCs w:val="22"/>
        </w:rPr>
      </w:pPr>
      <w:r w:rsidRPr="002B2CEF">
        <w:rPr>
          <w:rFonts w:ascii="Albertus Medium" w:hAnsi="Albertus Medium"/>
          <w:b/>
        </w:rPr>
        <w:t>Always show respect</w:t>
      </w:r>
    </w:p>
    <w:p w:rsidR="002B2CEF" w:rsidRDefault="0097092B" w:rsidP="00C23B34">
      <w:pPr>
        <w:pStyle w:val="ListParagraph"/>
        <w:numPr>
          <w:ilvl w:val="0"/>
          <w:numId w:val="8"/>
        </w:numPr>
        <w:jc w:val="both"/>
        <w:rPr>
          <w:sz w:val="22"/>
          <w:szCs w:val="22"/>
        </w:rPr>
      </w:pPr>
      <w:r w:rsidRPr="002B2CEF">
        <w:rPr>
          <w:rFonts w:ascii="Albertus Medium" w:hAnsi="Albertus Medium"/>
          <w:b/>
        </w:rPr>
        <w:t>Always come prepared for class</w:t>
      </w:r>
      <w:r w:rsidR="00636DAA" w:rsidRPr="002B2CEF">
        <w:rPr>
          <w:sz w:val="22"/>
          <w:szCs w:val="22"/>
        </w:rPr>
        <w:t xml:space="preserve"> </w:t>
      </w:r>
    </w:p>
    <w:p w:rsidR="002B2CEF" w:rsidRPr="002B2CEF" w:rsidRDefault="0097092B" w:rsidP="00C23B34">
      <w:pPr>
        <w:pStyle w:val="ListParagraph"/>
        <w:numPr>
          <w:ilvl w:val="0"/>
          <w:numId w:val="8"/>
        </w:numPr>
        <w:jc w:val="both"/>
        <w:rPr>
          <w:sz w:val="22"/>
          <w:szCs w:val="22"/>
        </w:rPr>
      </w:pPr>
      <w:r w:rsidRPr="002B2CEF">
        <w:rPr>
          <w:rFonts w:ascii="Albertus Medium" w:hAnsi="Albertus Medium"/>
          <w:b/>
        </w:rPr>
        <w:t>Always pay attention when someone else is speaking</w:t>
      </w:r>
    </w:p>
    <w:p w:rsidR="007D2244" w:rsidRPr="002B2CEF" w:rsidRDefault="0097092B" w:rsidP="00C23B34">
      <w:pPr>
        <w:pStyle w:val="ListParagraph"/>
        <w:numPr>
          <w:ilvl w:val="0"/>
          <w:numId w:val="8"/>
        </w:numPr>
        <w:jc w:val="both"/>
        <w:rPr>
          <w:sz w:val="22"/>
          <w:szCs w:val="22"/>
        </w:rPr>
      </w:pPr>
      <w:r w:rsidRPr="002B2CEF">
        <w:rPr>
          <w:rFonts w:ascii="Albertus Medium" w:hAnsi="Albertus Medium"/>
          <w:b/>
        </w:rPr>
        <w:t>Always do your own work</w:t>
      </w:r>
      <w:r w:rsidR="00541AD3" w:rsidRPr="002B2CEF">
        <w:rPr>
          <w:rFonts w:ascii="Albertus Medium" w:hAnsi="Albertus Medium"/>
          <w:b/>
        </w:rPr>
        <w:t>,</w:t>
      </w:r>
      <w:r w:rsidRPr="002B2CEF">
        <w:rPr>
          <w:rFonts w:ascii="Albertus Medium" w:hAnsi="Albertus Medium"/>
          <w:b/>
        </w:rPr>
        <w:t xml:space="preserve"> the best you are able</w:t>
      </w:r>
      <w:r w:rsidR="00541AD3" w:rsidRPr="002B2CEF">
        <w:rPr>
          <w:rFonts w:ascii="Albertus Medium" w:hAnsi="Albertus Medium"/>
          <w:b/>
        </w:rPr>
        <w:t>,</w:t>
      </w:r>
      <w:r w:rsidRPr="002B2CEF">
        <w:rPr>
          <w:rFonts w:ascii="Albertus Medium" w:hAnsi="Albertus Medium"/>
          <w:b/>
        </w:rPr>
        <w:t xml:space="preserve"> on time</w:t>
      </w:r>
      <w:r w:rsidR="0068312B" w:rsidRPr="002B2CEF">
        <w:rPr>
          <w:sz w:val="22"/>
          <w:szCs w:val="22"/>
        </w:rPr>
        <w:t xml:space="preserve"> </w:t>
      </w:r>
    </w:p>
    <w:p w:rsidR="00AD1394" w:rsidRDefault="00AD1394" w:rsidP="00C23B34">
      <w:pPr>
        <w:jc w:val="both"/>
        <w:rPr>
          <w:sz w:val="22"/>
          <w:szCs w:val="22"/>
        </w:rPr>
      </w:pPr>
    </w:p>
    <w:p w:rsidR="00C23B34" w:rsidRDefault="00C23B34" w:rsidP="00C23B34">
      <w:pPr>
        <w:jc w:val="both"/>
        <w:rPr>
          <w:rFonts w:ascii="Albertus Medium" w:hAnsi="Albertus Medium"/>
          <w:b/>
          <w:sz w:val="28"/>
          <w:szCs w:val="28"/>
        </w:rPr>
      </w:pPr>
      <w:proofErr w:type="spellStart"/>
      <w:r w:rsidRPr="00C23B34">
        <w:rPr>
          <w:rFonts w:ascii="Albertus Medium" w:hAnsi="Albertus Medium"/>
          <w:b/>
          <w:sz w:val="28"/>
          <w:szCs w:val="28"/>
        </w:rPr>
        <w:t>Objetivo</w:t>
      </w:r>
      <w:r w:rsidR="00720FA7" w:rsidRPr="00C23B34">
        <w:rPr>
          <w:rFonts w:ascii="Albertus Medium" w:hAnsi="Albertus Medium"/>
          <w:b/>
          <w:sz w:val="28"/>
          <w:szCs w:val="28"/>
        </w:rPr>
        <w:t>s</w:t>
      </w:r>
      <w:proofErr w:type="spellEnd"/>
      <w:r w:rsidR="00720FA7" w:rsidRPr="00C23B34">
        <w:rPr>
          <w:rFonts w:ascii="Albertus Medium" w:hAnsi="Albertus Medium"/>
          <w:b/>
          <w:sz w:val="28"/>
          <w:szCs w:val="28"/>
        </w:rPr>
        <w:t>:</w:t>
      </w:r>
    </w:p>
    <w:p w:rsidR="00AD1394" w:rsidRDefault="00720FA7" w:rsidP="00C23B34">
      <w:pPr>
        <w:jc w:val="both"/>
        <w:rPr>
          <w:b/>
          <w:i/>
          <w:sz w:val="22"/>
          <w:szCs w:val="22"/>
        </w:rPr>
      </w:pPr>
      <w:r>
        <w:rPr>
          <w:rFonts w:ascii="Albertus Medium" w:hAnsi="Albertus Medium"/>
          <w:b/>
          <w:sz w:val="22"/>
          <w:szCs w:val="22"/>
        </w:rPr>
        <w:t xml:space="preserve"> </w:t>
      </w:r>
      <w:r>
        <w:rPr>
          <w:sz w:val="22"/>
          <w:szCs w:val="22"/>
        </w:rPr>
        <w:t>--</w:t>
      </w:r>
      <w:r w:rsidRPr="00720FA7">
        <w:rPr>
          <w:b/>
          <w:i/>
          <w:sz w:val="22"/>
          <w:szCs w:val="22"/>
        </w:rPr>
        <w:t>witness</w:t>
      </w:r>
      <w:r>
        <w:rPr>
          <w:sz w:val="22"/>
          <w:szCs w:val="22"/>
        </w:rPr>
        <w:t xml:space="preserve"> Christ’s love through the Spanish language   --</w:t>
      </w:r>
      <w:r w:rsidRPr="00807F72">
        <w:rPr>
          <w:sz w:val="22"/>
          <w:szCs w:val="22"/>
        </w:rPr>
        <w:t>understand and appreciate</w:t>
      </w:r>
      <w:r>
        <w:rPr>
          <w:sz w:val="22"/>
          <w:szCs w:val="22"/>
        </w:rPr>
        <w:t xml:space="preserve"> the Latino </w:t>
      </w:r>
      <w:r w:rsidRPr="00807F72">
        <w:rPr>
          <w:b/>
          <w:i/>
          <w:sz w:val="22"/>
          <w:szCs w:val="22"/>
        </w:rPr>
        <w:t>culture</w:t>
      </w:r>
      <w:r>
        <w:rPr>
          <w:sz w:val="22"/>
          <w:szCs w:val="22"/>
        </w:rPr>
        <w:t xml:space="preserve">    --strengthen our ability to </w:t>
      </w:r>
      <w:r w:rsidRPr="00807F72">
        <w:rPr>
          <w:b/>
          <w:i/>
          <w:sz w:val="22"/>
          <w:szCs w:val="22"/>
        </w:rPr>
        <w:t>communicate</w:t>
      </w:r>
      <w:r w:rsidRPr="00720FA7">
        <w:rPr>
          <w:b/>
          <w:i/>
          <w:sz w:val="22"/>
          <w:szCs w:val="22"/>
        </w:rPr>
        <w:t xml:space="preserve"> </w:t>
      </w:r>
      <w:r>
        <w:rPr>
          <w:sz w:val="22"/>
          <w:szCs w:val="22"/>
        </w:rPr>
        <w:t>in Spanish   --</w:t>
      </w:r>
      <w:r w:rsidRPr="00720FA7">
        <w:rPr>
          <w:b/>
          <w:i/>
          <w:sz w:val="22"/>
          <w:szCs w:val="22"/>
        </w:rPr>
        <w:t>make comparisons</w:t>
      </w:r>
      <w:r w:rsidR="00C23B34">
        <w:rPr>
          <w:b/>
          <w:i/>
          <w:sz w:val="22"/>
          <w:szCs w:val="22"/>
        </w:rPr>
        <w:t xml:space="preserve"> and connections</w:t>
      </w:r>
      <w:r>
        <w:rPr>
          <w:sz w:val="22"/>
          <w:szCs w:val="22"/>
        </w:rPr>
        <w:t xml:space="preserve"> to </w:t>
      </w:r>
      <w:r w:rsidR="00C23B34">
        <w:rPr>
          <w:sz w:val="22"/>
          <w:szCs w:val="22"/>
        </w:rPr>
        <w:t xml:space="preserve">other languages, </w:t>
      </w:r>
      <w:r>
        <w:rPr>
          <w:sz w:val="22"/>
          <w:szCs w:val="22"/>
        </w:rPr>
        <w:t>cultures</w:t>
      </w:r>
      <w:r w:rsidR="00C23B34">
        <w:rPr>
          <w:sz w:val="22"/>
          <w:szCs w:val="22"/>
        </w:rPr>
        <w:t>, and disciplines</w:t>
      </w:r>
      <w:r>
        <w:rPr>
          <w:sz w:val="22"/>
          <w:szCs w:val="22"/>
        </w:rPr>
        <w:t xml:space="preserve">   --to develop appropriate dialogue to converse with individuals in Latino </w:t>
      </w:r>
      <w:r w:rsidRPr="00720FA7">
        <w:rPr>
          <w:b/>
          <w:i/>
          <w:sz w:val="22"/>
          <w:szCs w:val="22"/>
        </w:rPr>
        <w:t>communities</w:t>
      </w:r>
      <w:r>
        <w:rPr>
          <w:b/>
          <w:i/>
          <w:sz w:val="22"/>
          <w:szCs w:val="22"/>
        </w:rPr>
        <w:t>.</w:t>
      </w:r>
    </w:p>
    <w:p w:rsidR="00C23B34" w:rsidRPr="00720FA7" w:rsidRDefault="00C23B34" w:rsidP="00C23B34">
      <w:pPr>
        <w:jc w:val="both"/>
        <w:rPr>
          <w:b/>
          <w:i/>
          <w:sz w:val="22"/>
          <w:szCs w:val="22"/>
        </w:rPr>
      </w:pPr>
    </w:p>
    <w:p w:rsidR="009410D7" w:rsidRPr="001F593D" w:rsidRDefault="00075A0E" w:rsidP="00C23B34">
      <w:pPr>
        <w:jc w:val="both"/>
        <w:rPr>
          <w:rFonts w:ascii="Albertus Medium" w:hAnsi="Albertus Medium"/>
          <w:b/>
          <w:sz w:val="28"/>
          <w:szCs w:val="28"/>
          <w:lang w:val="es-CO"/>
        </w:rPr>
      </w:pPr>
      <w:r w:rsidRPr="001F593D">
        <w:rPr>
          <w:rFonts w:ascii="Albertus Medium" w:hAnsi="Albertus Medium"/>
          <w:b/>
          <w:sz w:val="28"/>
          <w:szCs w:val="28"/>
          <w:lang w:val="es-CO"/>
        </w:rPr>
        <w:t>Las políticas de la clase</w:t>
      </w:r>
      <w:r w:rsidR="0097092B" w:rsidRPr="001F593D">
        <w:rPr>
          <w:rFonts w:ascii="Albertus Medium" w:hAnsi="Albertus Medium"/>
          <w:b/>
          <w:sz w:val="28"/>
          <w:szCs w:val="28"/>
          <w:lang w:val="es-CO"/>
        </w:rPr>
        <w:t>:</w:t>
      </w:r>
    </w:p>
    <w:p w:rsidR="00C23B34" w:rsidRDefault="00C23B34" w:rsidP="00C23B34">
      <w:pPr>
        <w:jc w:val="both"/>
        <w:rPr>
          <w:sz w:val="22"/>
          <w:szCs w:val="22"/>
        </w:rPr>
      </w:pPr>
      <w:proofErr w:type="spellStart"/>
      <w:r>
        <w:rPr>
          <w:rFonts w:ascii="Albertus Medium" w:hAnsi="Albertus Medium"/>
          <w:b/>
          <w:sz w:val="22"/>
          <w:szCs w:val="22"/>
        </w:rPr>
        <w:t>Tarea</w:t>
      </w:r>
      <w:proofErr w:type="spellEnd"/>
      <w:r>
        <w:rPr>
          <w:rFonts w:ascii="Albertus Medium" w:hAnsi="Albertus Medium"/>
          <w:b/>
          <w:sz w:val="22"/>
          <w:szCs w:val="22"/>
        </w:rPr>
        <w:t xml:space="preserve"> </w:t>
      </w:r>
      <w:proofErr w:type="spellStart"/>
      <w:r>
        <w:rPr>
          <w:rFonts w:ascii="Albertus Medium" w:hAnsi="Albertus Medium"/>
          <w:b/>
          <w:sz w:val="22"/>
          <w:szCs w:val="22"/>
        </w:rPr>
        <w:t>tarde</w:t>
      </w:r>
      <w:proofErr w:type="spellEnd"/>
      <w:r>
        <w:rPr>
          <w:rFonts w:ascii="Albertus Medium" w:hAnsi="Albertus Medium"/>
          <w:b/>
          <w:sz w:val="22"/>
          <w:szCs w:val="22"/>
        </w:rPr>
        <w:t>:</w:t>
      </w:r>
      <w:r w:rsidRPr="001154B3">
        <w:rPr>
          <w:i/>
        </w:rPr>
        <w:t xml:space="preserve"> </w:t>
      </w:r>
      <w:r w:rsidRPr="001154B3">
        <w:rPr>
          <w:sz w:val="22"/>
          <w:szCs w:val="22"/>
        </w:rPr>
        <w:t>The late work penalty is that it drops 2 letter grades (A – C, B – D, C – F) unless there are extenuating circumstances. All daily work and quizzes that are not turned in by the end of the 6-week grading period will be given a 0%. Students are expected to complete all tests and projects within one week of the due date. If not completed by this time, they will serve academic detentions until they are completed satisfactorily.</w:t>
      </w:r>
      <w:r>
        <w:rPr>
          <w:sz w:val="22"/>
          <w:szCs w:val="22"/>
        </w:rPr>
        <w:t xml:space="preserve"> </w:t>
      </w:r>
    </w:p>
    <w:p w:rsidR="00C23B34" w:rsidRDefault="00C23B34" w:rsidP="00C23B34">
      <w:pPr>
        <w:jc w:val="both"/>
        <w:rPr>
          <w:rFonts w:ascii="Albertus Medium" w:hAnsi="Albertus Medium"/>
          <w:b/>
          <w:sz w:val="22"/>
          <w:szCs w:val="22"/>
        </w:rPr>
      </w:pPr>
    </w:p>
    <w:p w:rsidR="00C23B34" w:rsidRPr="00DE635C" w:rsidRDefault="00C23B34" w:rsidP="00C23B34">
      <w:pPr>
        <w:jc w:val="both"/>
        <w:rPr>
          <w:sz w:val="22"/>
          <w:szCs w:val="22"/>
        </w:rPr>
      </w:pPr>
      <w:proofErr w:type="spellStart"/>
      <w:r>
        <w:rPr>
          <w:rFonts w:ascii="Albertus Medium" w:hAnsi="Albertus Medium"/>
          <w:b/>
          <w:sz w:val="22"/>
          <w:szCs w:val="22"/>
        </w:rPr>
        <w:t>Boletos</w:t>
      </w:r>
      <w:proofErr w:type="spellEnd"/>
      <w:r>
        <w:rPr>
          <w:rFonts w:ascii="Albertus Medium" w:hAnsi="Albertus Medium"/>
          <w:b/>
          <w:sz w:val="22"/>
          <w:szCs w:val="22"/>
        </w:rPr>
        <w:t xml:space="preserve"> de </w:t>
      </w:r>
      <w:proofErr w:type="spellStart"/>
      <w:r>
        <w:rPr>
          <w:rFonts w:ascii="Albertus Medium" w:hAnsi="Albertus Medium"/>
          <w:b/>
          <w:sz w:val="22"/>
          <w:szCs w:val="22"/>
        </w:rPr>
        <w:t>emergencia</w:t>
      </w:r>
      <w:proofErr w:type="spellEnd"/>
      <w:r w:rsidRPr="001154B3">
        <w:rPr>
          <w:rFonts w:ascii="Albertus Medium" w:hAnsi="Albertus Medium"/>
          <w:b/>
          <w:sz w:val="22"/>
          <w:szCs w:val="22"/>
        </w:rPr>
        <w:t>:</w:t>
      </w:r>
      <w:r w:rsidRPr="001154B3">
        <w:rPr>
          <w:b/>
          <w:sz w:val="22"/>
          <w:szCs w:val="22"/>
        </w:rPr>
        <w:t xml:space="preserve"> </w:t>
      </w:r>
      <w:r w:rsidRPr="001154B3">
        <w:rPr>
          <w:sz w:val="22"/>
          <w:szCs w:val="22"/>
        </w:rPr>
        <w:t xml:space="preserve">You will receive </w:t>
      </w:r>
      <w:r w:rsidRPr="001154B3">
        <w:rPr>
          <w:b/>
          <w:sz w:val="22"/>
          <w:szCs w:val="22"/>
        </w:rPr>
        <w:t>4</w:t>
      </w:r>
      <w:r w:rsidRPr="001154B3">
        <w:rPr>
          <w:sz w:val="22"/>
          <w:szCs w:val="22"/>
        </w:rPr>
        <w:t xml:space="preserve"> emergency tickets for this class per semester. Tickets may be used as a “stall pass” for </w:t>
      </w:r>
      <w:r>
        <w:rPr>
          <w:sz w:val="22"/>
          <w:szCs w:val="22"/>
        </w:rPr>
        <w:t>daily work and quizzes</w:t>
      </w:r>
      <w:r w:rsidRPr="001154B3">
        <w:rPr>
          <w:sz w:val="22"/>
          <w:szCs w:val="22"/>
        </w:rPr>
        <w:t xml:space="preserve">. If you do not have an assignment done on time, simply staple the completed ticket to the assignment and you will receive full credit whenever you turn it in. </w:t>
      </w:r>
      <w:r>
        <w:rPr>
          <w:sz w:val="22"/>
          <w:szCs w:val="22"/>
        </w:rPr>
        <w:t xml:space="preserve">Tickets may be used to take a quiz the </w:t>
      </w:r>
      <w:r w:rsidRPr="001154B3">
        <w:rPr>
          <w:b/>
          <w:sz w:val="22"/>
          <w:szCs w:val="22"/>
        </w:rPr>
        <w:t>following</w:t>
      </w:r>
      <w:r>
        <w:rPr>
          <w:sz w:val="22"/>
          <w:szCs w:val="22"/>
        </w:rPr>
        <w:t xml:space="preserve"> day. </w:t>
      </w:r>
      <w:r w:rsidRPr="001154B3">
        <w:rPr>
          <w:sz w:val="22"/>
          <w:szCs w:val="22"/>
        </w:rPr>
        <w:t xml:space="preserve">At the end of the semester I will collect any tickets you have left to award you extra assignment points for them! </w:t>
      </w:r>
      <w:r w:rsidRPr="001154B3">
        <w:rPr>
          <w:b/>
          <w:sz w:val="22"/>
          <w:szCs w:val="22"/>
        </w:rPr>
        <w:t xml:space="preserve">DO NOT LOSE THEM </w:t>
      </w:r>
      <w:r w:rsidRPr="001154B3">
        <w:rPr>
          <w:sz w:val="22"/>
          <w:szCs w:val="22"/>
        </w:rPr>
        <w:t>because I will not replace them.</w:t>
      </w:r>
    </w:p>
    <w:p w:rsidR="00C23B34" w:rsidRDefault="00C23B34" w:rsidP="00C23B34">
      <w:pPr>
        <w:jc w:val="both"/>
        <w:rPr>
          <w:rFonts w:ascii="Franklin Gothic Medium" w:hAnsi="Franklin Gothic Medium"/>
          <w:sz w:val="22"/>
          <w:szCs w:val="22"/>
        </w:rPr>
      </w:pPr>
    </w:p>
    <w:p w:rsidR="00871AC3" w:rsidRPr="00AA5EB7" w:rsidRDefault="00871AC3" w:rsidP="00871AC3">
      <w:pPr>
        <w:jc w:val="both"/>
        <w:rPr>
          <w:rFonts w:ascii="Albertus Medium" w:hAnsi="Albertus Medium"/>
          <w:b/>
          <w:sz w:val="28"/>
          <w:szCs w:val="28"/>
        </w:rPr>
      </w:pPr>
      <w:r w:rsidRPr="00AA5EB7">
        <w:rPr>
          <w:rFonts w:ascii="Albertus Medium" w:hAnsi="Albertus Medium"/>
          <w:b/>
          <w:sz w:val="28"/>
          <w:szCs w:val="28"/>
        </w:rPr>
        <w:t>Daily Work:</w:t>
      </w:r>
    </w:p>
    <w:p w:rsidR="00871AC3" w:rsidRPr="00DE635C" w:rsidRDefault="00871AC3" w:rsidP="00871AC3">
      <w:pPr>
        <w:numPr>
          <w:ilvl w:val="0"/>
          <w:numId w:val="7"/>
        </w:numPr>
        <w:jc w:val="both"/>
        <w:rPr>
          <w:b/>
          <w:sz w:val="22"/>
          <w:szCs w:val="22"/>
        </w:rPr>
      </w:pPr>
      <w:r w:rsidRPr="00DE635C">
        <w:rPr>
          <w:sz w:val="22"/>
          <w:szCs w:val="22"/>
        </w:rPr>
        <w:t>There will be homework each week. Be diligent in getting it done on your own.</w:t>
      </w:r>
    </w:p>
    <w:p w:rsidR="00871AC3" w:rsidRPr="00DE635C" w:rsidRDefault="00871AC3" w:rsidP="00871AC3">
      <w:pPr>
        <w:numPr>
          <w:ilvl w:val="0"/>
          <w:numId w:val="7"/>
        </w:numPr>
        <w:jc w:val="both"/>
        <w:rPr>
          <w:b/>
          <w:sz w:val="22"/>
          <w:szCs w:val="22"/>
        </w:rPr>
      </w:pPr>
      <w:r w:rsidRPr="00DE635C">
        <w:rPr>
          <w:sz w:val="22"/>
          <w:szCs w:val="22"/>
        </w:rPr>
        <w:t xml:space="preserve">I ask that you have your homework finished </w:t>
      </w:r>
      <w:r w:rsidRPr="00582073">
        <w:rPr>
          <w:b/>
          <w:sz w:val="22"/>
          <w:szCs w:val="22"/>
          <w:u w:val="single"/>
        </w:rPr>
        <w:t>before</w:t>
      </w:r>
      <w:r w:rsidRPr="00DE635C">
        <w:rPr>
          <w:sz w:val="22"/>
          <w:szCs w:val="22"/>
        </w:rPr>
        <w:t xml:space="preserve"> walking into class.</w:t>
      </w:r>
    </w:p>
    <w:p w:rsidR="00871AC3" w:rsidRPr="00DE635C" w:rsidRDefault="00871AC3" w:rsidP="00871AC3">
      <w:pPr>
        <w:numPr>
          <w:ilvl w:val="0"/>
          <w:numId w:val="7"/>
        </w:numPr>
        <w:jc w:val="both"/>
        <w:rPr>
          <w:b/>
          <w:sz w:val="22"/>
          <w:szCs w:val="22"/>
        </w:rPr>
      </w:pPr>
      <w:r w:rsidRPr="00DE635C">
        <w:rPr>
          <w:sz w:val="22"/>
          <w:szCs w:val="22"/>
        </w:rPr>
        <w:t xml:space="preserve">If you are not able to get an assignment completed on time, use an emergency ticket to earn yourself full credit. </w:t>
      </w:r>
    </w:p>
    <w:p w:rsidR="00871AC3" w:rsidRPr="0042626E" w:rsidRDefault="00871AC3" w:rsidP="00871AC3">
      <w:pPr>
        <w:numPr>
          <w:ilvl w:val="0"/>
          <w:numId w:val="7"/>
        </w:numPr>
        <w:jc w:val="both"/>
        <w:rPr>
          <w:b/>
          <w:sz w:val="22"/>
          <w:szCs w:val="22"/>
        </w:rPr>
      </w:pPr>
      <w:r w:rsidRPr="00DE635C">
        <w:rPr>
          <w:sz w:val="22"/>
          <w:szCs w:val="22"/>
        </w:rPr>
        <w:t>Any work turned in late must be clearly labeled with your name, set number, and the day you are turning it in</w:t>
      </w:r>
      <w:r>
        <w:rPr>
          <w:sz w:val="22"/>
          <w:szCs w:val="22"/>
        </w:rPr>
        <w:t>, along with a late work form</w:t>
      </w:r>
      <w:r w:rsidRPr="00DE635C">
        <w:rPr>
          <w:sz w:val="22"/>
          <w:szCs w:val="22"/>
        </w:rPr>
        <w:t xml:space="preserve">. </w:t>
      </w:r>
    </w:p>
    <w:p w:rsidR="00871AC3" w:rsidRPr="0042626E" w:rsidRDefault="0042626E" w:rsidP="0042626E">
      <w:pPr>
        <w:numPr>
          <w:ilvl w:val="0"/>
          <w:numId w:val="7"/>
        </w:numPr>
        <w:jc w:val="both"/>
        <w:rPr>
          <w:b/>
          <w:sz w:val="22"/>
          <w:szCs w:val="22"/>
        </w:rPr>
      </w:pPr>
      <w:r>
        <w:rPr>
          <w:b/>
          <w:sz w:val="22"/>
          <w:szCs w:val="22"/>
        </w:rPr>
        <w:t>DO NOT USE ONLINE TRANSLATORS!</w:t>
      </w:r>
      <w:r>
        <w:rPr>
          <w:sz w:val="22"/>
          <w:szCs w:val="22"/>
        </w:rPr>
        <w:t xml:space="preserve"> This is considered plagiarism and will be given a 0%.</w:t>
      </w:r>
    </w:p>
    <w:p w:rsidR="00C23B34" w:rsidRPr="00AA5EB7" w:rsidRDefault="00C23B34" w:rsidP="00C23B34">
      <w:pPr>
        <w:jc w:val="both"/>
        <w:rPr>
          <w:rFonts w:ascii="Albertus Medium" w:hAnsi="Albertus Medium"/>
          <w:b/>
          <w:sz w:val="28"/>
          <w:szCs w:val="28"/>
        </w:rPr>
      </w:pPr>
      <w:r w:rsidRPr="00AA5EB7">
        <w:rPr>
          <w:rFonts w:ascii="Albertus Medium" w:hAnsi="Albertus Medium"/>
          <w:b/>
          <w:sz w:val="28"/>
          <w:szCs w:val="28"/>
        </w:rPr>
        <w:lastRenderedPageBreak/>
        <w:t xml:space="preserve">Absences and makeup work: </w:t>
      </w:r>
    </w:p>
    <w:p w:rsidR="00C23B34" w:rsidRPr="00DE635C" w:rsidRDefault="00C23B34" w:rsidP="00C23B34">
      <w:pPr>
        <w:numPr>
          <w:ilvl w:val="0"/>
          <w:numId w:val="6"/>
        </w:numPr>
        <w:jc w:val="both"/>
        <w:rPr>
          <w:sz w:val="22"/>
          <w:szCs w:val="22"/>
        </w:rPr>
      </w:pPr>
      <w:r w:rsidRPr="00DE635C">
        <w:rPr>
          <w:sz w:val="22"/>
          <w:szCs w:val="22"/>
        </w:rPr>
        <w:t xml:space="preserve">Because learning a language takes a lot of practice, it’s crucial that you do not miss class. </w:t>
      </w:r>
    </w:p>
    <w:p w:rsidR="00C23B34" w:rsidRPr="00DE635C" w:rsidRDefault="00C23B34" w:rsidP="00C23B34">
      <w:pPr>
        <w:numPr>
          <w:ilvl w:val="0"/>
          <w:numId w:val="6"/>
        </w:numPr>
        <w:jc w:val="both"/>
        <w:rPr>
          <w:sz w:val="22"/>
          <w:szCs w:val="22"/>
        </w:rPr>
      </w:pPr>
      <w:r w:rsidRPr="00DE635C">
        <w:rPr>
          <w:b/>
          <w:sz w:val="22"/>
          <w:szCs w:val="22"/>
          <w:u w:val="single"/>
        </w:rPr>
        <w:t>If for some reason you are gone, you are responsible for finding out what you missed and arranging to make up quizzes</w:t>
      </w:r>
      <w:r>
        <w:rPr>
          <w:b/>
          <w:sz w:val="22"/>
          <w:szCs w:val="22"/>
          <w:u w:val="single"/>
        </w:rPr>
        <w:t xml:space="preserve"> or tests</w:t>
      </w:r>
      <w:r w:rsidRPr="00DE635C">
        <w:rPr>
          <w:b/>
          <w:sz w:val="22"/>
          <w:szCs w:val="22"/>
          <w:u w:val="single"/>
        </w:rPr>
        <w:t xml:space="preserve"> </w:t>
      </w:r>
      <w:r>
        <w:rPr>
          <w:b/>
          <w:sz w:val="22"/>
          <w:szCs w:val="22"/>
          <w:u w:val="single"/>
        </w:rPr>
        <w:t>during your</w:t>
      </w:r>
      <w:r w:rsidRPr="00DE635C">
        <w:rPr>
          <w:b/>
          <w:sz w:val="22"/>
          <w:szCs w:val="22"/>
          <w:u w:val="single"/>
        </w:rPr>
        <w:t xml:space="preserve"> study hall, or before/after school.</w:t>
      </w:r>
      <w:r w:rsidRPr="00DE635C">
        <w:rPr>
          <w:sz w:val="22"/>
          <w:szCs w:val="22"/>
        </w:rPr>
        <w:t xml:space="preserve"> </w:t>
      </w:r>
    </w:p>
    <w:p w:rsidR="00C23B34" w:rsidRPr="001154B3" w:rsidRDefault="00C23B34" w:rsidP="00C23B34">
      <w:pPr>
        <w:numPr>
          <w:ilvl w:val="0"/>
          <w:numId w:val="6"/>
        </w:numPr>
        <w:jc w:val="both"/>
        <w:rPr>
          <w:sz w:val="22"/>
          <w:szCs w:val="22"/>
        </w:rPr>
      </w:pPr>
      <w:r>
        <w:rPr>
          <w:sz w:val="22"/>
          <w:szCs w:val="22"/>
        </w:rPr>
        <w:t>For excused absences, y</w:t>
      </w:r>
      <w:r w:rsidRPr="001154B3">
        <w:rPr>
          <w:sz w:val="22"/>
          <w:szCs w:val="22"/>
        </w:rPr>
        <w:t xml:space="preserve">ou have the </w:t>
      </w:r>
      <w:r w:rsidRPr="001154B3">
        <w:rPr>
          <w:b/>
          <w:sz w:val="22"/>
          <w:szCs w:val="22"/>
        </w:rPr>
        <w:t>number of days you were absent + 2</w:t>
      </w:r>
      <w:r w:rsidRPr="001154B3">
        <w:rPr>
          <w:sz w:val="22"/>
          <w:szCs w:val="22"/>
        </w:rPr>
        <w:t xml:space="preserve"> to turn in your daily work for full credit. </w:t>
      </w:r>
      <w:r>
        <w:rPr>
          <w:sz w:val="22"/>
          <w:szCs w:val="22"/>
        </w:rPr>
        <w:t xml:space="preserve">If turned in later, it will be considered late work. </w:t>
      </w:r>
    </w:p>
    <w:p w:rsidR="00C23B34" w:rsidRPr="001154B3" w:rsidRDefault="00C23B34" w:rsidP="00C23B34">
      <w:pPr>
        <w:numPr>
          <w:ilvl w:val="0"/>
          <w:numId w:val="6"/>
        </w:numPr>
        <w:jc w:val="both"/>
        <w:rPr>
          <w:sz w:val="22"/>
          <w:szCs w:val="22"/>
        </w:rPr>
      </w:pPr>
      <w:r w:rsidRPr="001154B3">
        <w:rPr>
          <w:sz w:val="22"/>
          <w:szCs w:val="22"/>
        </w:rPr>
        <w:t xml:space="preserve">You will have </w:t>
      </w:r>
      <w:r w:rsidRPr="001154B3">
        <w:rPr>
          <w:b/>
          <w:sz w:val="22"/>
          <w:szCs w:val="22"/>
        </w:rPr>
        <w:t>one week of the original test date</w:t>
      </w:r>
      <w:r w:rsidRPr="001154B3">
        <w:rPr>
          <w:sz w:val="22"/>
          <w:szCs w:val="22"/>
        </w:rPr>
        <w:t xml:space="preserve"> to make up quizzes and tests. </w:t>
      </w:r>
      <w:r>
        <w:rPr>
          <w:sz w:val="22"/>
          <w:szCs w:val="22"/>
        </w:rPr>
        <w:t xml:space="preserve">If taken later, it will be considered late work. </w:t>
      </w:r>
    </w:p>
    <w:p w:rsidR="00C23B34" w:rsidRPr="001154B3" w:rsidRDefault="00C23B34" w:rsidP="00C23B34">
      <w:pPr>
        <w:numPr>
          <w:ilvl w:val="0"/>
          <w:numId w:val="6"/>
        </w:numPr>
        <w:jc w:val="both"/>
        <w:rPr>
          <w:sz w:val="22"/>
          <w:szCs w:val="22"/>
        </w:rPr>
      </w:pPr>
      <w:r w:rsidRPr="001154B3">
        <w:rPr>
          <w:b/>
          <w:sz w:val="22"/>
          <w:szCs w:val="22"/>
        </w:rPr>
        <w:t xml:space="preserve">Work missed during any unexcused absences may not be made up. </w:t>
      </w:r>
    </w:p>
    <w:p w:rsidR="00C23B34" w:rsidRPr="001154B3" w:rsidRDefault="00C23B34" w:rsidP="00C23B34">
      <w:pPr>
        <w:numPr>
          <w:ilvl w:val="0"/>
          <w:numId w:val="6"/>
        </w:numPr>
        <w:jc w:val="both"/>
        <w:rPr>
          <w:sz w:val="22"/>
          <w:szCs w:val="22"/>
        </w:rPr>
      </w:pPr>
      <w:r w:rsidRPr="001154B3">
        <w:rPr>
          <w:sz w:val="22"/>
          <w:szCs w:val="22"/>
        </w:rPr>
        <w:t>All missed work and activities can be found in the “What’d I Miss?” binder in the front of the room, or on our class website at any time.</w:t>
      </w:r>
    </w:p>
    <w:p w:rsidR="006E45F5" w:rsidRPr="008454BE" w:rsidRDefault="006E45F5" w:rsidP="00C23B34">
      <w:pPr>
        <w:jc w:val="both"/>
        <w:rPr>
          <w:rFonts w:ascii="Franklin Gothic Medium" w:hAnsi="Franklin Gothic Medium"/>
          <w:sz w:val="22"/>
          <w:szCs w:val="22"/>
        </w:rPr>
      </w:pPr>
    </w:p>
    <w:p w:rsidR="00AD1394" w:rsidRPr="002533E0" w:rsidRDefault="00CB4256" w:rsidP="00C23B34">
      <w:pPr>
        <w:jc w:val="both"/>
        <w:rPr>
          <w:rFonts w:ascii="Albertus Medium" w:hAnsi="Albertus Medium"/>
          <w:b/>
          <w:sz w:val="22"/>
          <w:szCs w:val="22"/>
        </w:rPr>
      </w:pPr>
      <w:r w:rsidRPr="00AD1394">
        <w:rPr>
          <w:rFonts w:ascii="Albertus Medium" w:hAnsi="Albertus Medium"/>
          <w:b/>
          <w:sz w:val="22"/>
          <w:szCs w:val="22"/>
        </w:rPr>
        <w:t>Grades:</w:t>
      </w:r>
      <w:r w:rsidR="009414F5" w:rsidRPr="00AD1394">
        <w:rPr>
          <w:rFonts w:ascii="Albertus Medium" w:hAnsi="Albertus Medium"/>
          <w:b/>
          <w:sz w:val="22"/>
          <w:szCs w:val="22"/>
        </w:rPr>
        <w:t xml:space="preserve"> </w:t>
      </w:r>
    </w:p>
    <w:p w:rsidR="00AD1394" w:rsidRDefault="00DC4EA8" w:rsidP="00C23B34">
      <w:pPr>
        <w:jc w:val="both"/>
        <w:rPr>
          <w:rFonts w:ascii="Albertus Medium" w:hAnsi="Albertus Medium"/>
          <w:b/>
          <w:sz w:val="22"/>
          <w:szCs w:val="22"/>
        </w:rPr>
      </w:pPr>
      <w:r>
        <w:rPr>
          <w:rFonts w:ascii="Albertus Medium" w:hAnsi="Albertus Medium"/>
          <w:b/>
          <w:sz w:val="22"/>
          <w:szCs w:val="22"/>
        </w:rPr>
        <w:t>1. In-</w:t>
      </w:r>
      <w:r w:rsidR="00AD1394">
        <w:rPr>
          <w:rFonts w:ascii="Albertus Medium" w:hAnsi="Albertus Medium"/>
          <w:b/>
          <w:sz w:val="22"/>
          <w:szCs w:val="22"/>
        </w:rPr>
        <w:t>class use</w:t>
      </w:r>
      <w:r>
        <w:rPr>
          <w:rFonts w:ascii="Albertus Medium" w:hAnsi="Albertus Medium"/>
          <w:b/>
          <w:sz w:val="22"/>
          <w:szCs w:val="22"/>
        </w:rPr>
        <w:t xml:space="preserve"> of Spanish/daily participation -- 15</w:t>
      </w:r>
      <w:r w:rsidR="00AD1394">
        <w:rPr>
          <w:rFonts w:ascii="Albertus Medium" w:hAnsi="Albertus Medium"/>
          <w:b/>
          <w:sz w:val="22"/>
          <w:szCs w:val="22"/>
        </w:rPr>
        <w:t>%</w:t>
      </w:r>
    </w:p>
    <w:p w:rsidR="00AD1394" w:rsidRDefault="00AD1394" w:rsidP="00C23B34">
      <w:pPr>
        <w:ind w:left="720"/>
        <w:jc w:val="both"/>
        <w:rPr>
          <w:i/>
          <w:sz w:val="20"/>
          <w:szCs w:val="20"/>
        </w:rPr>
      </w:pPr>
      <w:r>
        <w:rPr>
          <w:i/>
          <w:sz w:val="20"/>
          <w:szCs w:val="20"/>
        </w:rPr>
        <w:t xml:space="preserve">You will be given a participation grade </w:t>
      </w:r>
      <w:r w:rsidR="00DC4EA8">
        <w:rPr>
          <w:i/>
          <w:sz w:val="20"/>
          <w:szCs w:val="20"/>
        </w:rPr>
        <w:t>every grading period</w:t>
      </w:r>
      <w:r>
        <w:rPr>
          <w:i/>
          <w:sz w:val="20"/>
          <w:szCs w:val="20"/>
        </w:rPr>
        <w:t xml:space="preserve"> that will reflect your effort to speak Spanish in class, your </w:t>
      </w:r>
      <w:r w:rsidR="00EA250F">
        <w:rPr>
          <w:i/>
          <w:sz w:val="20"/>
          <w:szCs w:val="20"/>
        </w:rPr>
        <w:t>willingness to</w:t>
      </w:r>
      <w:r w:rsidR="001F593D">
        <w:rPr>
          <w:i/>
          <w:sz w:val="20"/>
          <w:szCs w:val="20"/>
        </w:rPr>
        <w:t xml:space="preserve"> cooperate, and your work ethic</w:t>
      </w:r>
      <w:r w:rsidR="00EA250F">
        <w:rPr>
          <w:i/>
          <w:sz w:val="20"/>
          <w:szCs w:val="20"/>
        </w:rPr>
        <w:t xml:space="preserve">. </w:t>
      </w:r>
    </w:p>
    <w:p w:rsidR="00DC4EA8" w:rsidRDefault="00DC4EA8" w:rsidP="00C23B34">
      <w:pPr>
        <w:ind w:left="720"/>
        <w:jc w:val="both"/>
        <w:rPr>
          <w:i/>
          <w:sz w:val="20"/>
          <w:szCs w:val="20"/>
        </w:rPr>
      </w:pPr>
    </w:p>
    <w:p w:rsidR="00EA250F" w:rsidRDefault="00EA250F" w:rsidP="00C23B34">
      <w:pPr>
        <w:jc w:val="both"/>
        <w:rPr>
          <w:rFonts w:ascii="Albertus Medium" w:hAnsi="Albertus Medium"/>
          <w:b/>
          <w:sz w:val="22"/>
          <w:szCs w:val="22"/>
        </w:rPr>
      </w:pPr>
      <w:r>
        <w:rPr>
          <w:rFonts w:ascii="Albertus Medium" w:hAnsi="Albertus Medium"/>
          <w:b/>
          <w:sz w:val="22"/>
          <w:szCs w:val="22"/>
        </w:rPr>
        <w:t>2. Daily work</w:t>
      </w:r>
      <w:r w:rsidR="00DC4EA8">
        <w:rPr>
          <w:rFonts w:ascii="Albertus Medium" w:hAnsi="Albertus Medium"/>
          <w:b/>
          <w:sz w:val="22"/>
          <w:szCs w:val="22"/>
        </w:rPr>
        <w:t xml:space="preserve"> </w:t>
      </w:r>
      <w:r>
        <w:rPr>
          <w:rFonts w:ascii="Albertus Medium" w:hAnsi="Albertus Medium"/>
          <w:b/>
          <w:sz w:val="22"/>
          <w:szCs w:val="22"/>
        </w:rPr>
        <w:t>—</w:t>
      </w:r>
      <w:r w:rsidR="00C23B34">
        <w:rPr>
          <w:rFonts w:ascii="Albertus Medium" w:hAnsi="Albertus Medium"/>
          <w:b/>
          <w:sz w:val="22"/>
          <w:szCs w:val="22"/>
        </w:rPr>
        <w:t xml:space="preserve"> 20</w:t>
      </w:r>
      <w:r>
        <w:rPr>
          <w:rFonts w:ascii="Albertus Medium" w:hAnsi="Albertus Medium"/>
          <w:b/>
          <w:sz w:val="22"/>
          <w:szCs w:val="22"/>
        </w:rPr>
        <w:t>%</w:t>
      </w:r>
    </w:p>
    <w:p w:rsidR="00EA250F" w:rsidRDefault="00EA250F" w:rsidP="00C23B34">
      <w:pPr>
        <w:ind w:left="720"/>
        <w:jc w:val="both"/>
        <w:rPr>
          <w:i/>
          <w:sz w:val="20"/>
          <w:szCs w:val="20"/>
        </w:rPr>
      </w:pPr>
      <w:r w:rsidRPr="00EA250F">
        <w:rPr>
          <w:i/>
          <w:sz w:val="20"/>
          <w:szCs w:val="20"/>
        </w:rPr>
        <w:t xml:space="preserve">Learning a language takes lots of practice! </w:t>
      </w:r>
      <w:r>
        <w:rPr>
          <w:i/>
          <w:sz w:val="20"/>
          <w:szCs w:val="20"/>
        </w:rPr>
        <w:t xml:space="preserve">In order to make this class worth your time, daily homework will be given to practice and solidify the concepts introduced in class. Daily work will include reviewing your vocabulary words, researching a project, or doing problems in your </w:t>
      </w:r>
      <w:proofErr w:type="spellStart"/>
      <w:r w:rsidRPr="00EA250F">
        <w:rPr>
          <w:b/>
          <w:i/>
          <w:sz w:val="20"/>
          <w:szCs w:val="20"/>
        </w:rPr>
        <w:t>Cuaderno</w:t>
      </w:r>
      <w:proofErr w:type="spellEnd"/>
      <w:r w:rsidRPr="00EA250F">
        <w:rPr>
          <w:b/>
          <w:i/>
          <w:sz w:val="20"/>
          <w:szCs w:val="20"/>
        </w:rPr>
        <w:t xml:space="preserve"> de </w:t>
      </w:r>
      <w:proofErr w:type="spellStart"/>
      <w:r w:rsidRPr="00EA250F">
        <w:rPr>
          <w:b/>
          <w:i/>
          <w:sz w:val="20"/>
          <w:szCs w:val="20"/>
        </w:rPr>
        <w:t>Práctica</w:t>
      </w:r>
      <w:proofErr w:type="spellEnd"/>
      <w:r>
        <w:rPr>
          <w:b/>
          <w:i/>
          <w:sz w:val="20"/>
          <w:szCs w:val="20"/>
        </w:rPr>
        <w:t xml:space="preserve">. </w:t>
      </w:r>
      <w:r>
        <w:rPr>
          <w:i/>
          <w:sz w:val="20"/>
          <w:szCs w:val="20"/>
        </w:rPr>
        <w:t xml:space="preserve">All textbooks remain in the classroom, but materials </w:t>
      </w:r>
      <w:r w:rsidR="00DC4EA8">
        <w:rPr>
          <w:i/>
          <w:sz w:val="20"/>
          <w:szCs w:val="20"/>
        </w:rPr>
        <w:t>can all be found on the website or can be borrowed from me.</w:t>
      </w:r>
    </w:p>
    <w:p w:rsidR="00DC4EA8" w:rsidRDefault="00DC4EA8" w:rsidP="00C23B34">
      <w:pPr>
        <w:ind w:left="720"/>
        <w:jc w:val="both"/>
        <w:rPr>
          <w:i/>
          <w:sz w:val="20"/>
          <w:szCs w:val="20"/>
        </w:rPr>
      </w:pPr>
    </w:p>
    <w:p w:rsidR="00EA250F" w:rsidRDefault="00EA250F" w:rsidP="00C23B34">
      <w:pPr>
        <w:jc w:val="both"/>
        <w:rPr>
          <w:rFonts w:ascii="Albertus Medium" w:hAnsi="Albertus Medium"/>
          <w:b/>
          <w:sz w:val="22"/>
          <w:szCs w:val="22"/>
        </w:rPr>
      </w:pPr>
      <w:r>
        <w:rPr>
          <w:rFonts w:ascii="Albertus Medium" w:hAnsi="Albertus Medium"/>
          <w:b/>
          <w:sz w:val="22"/>
          <w:szCs w:val="22"/>
        </w:rPr>
        <w:t>3. V</w:t>
      </w:r>
      <w:r w:rsidR="00DC4EA8">
        <w:rPr>
          <w:rFonts w:ascii="Albertus Medium" w:hAnsi="Albertus Medium"/>
          <w:b/>
          <w:sz w:val="22"/>
          <w:szCs w:val="22"/>
        </w:rPr>
        <w:t>ocabulary and Grammar Quizzes -- 25</w:t>
      </w:r>
      <w:r>
        <w:rPr>
          <w:rFonts w:ascii="Albertus Medium" w:hAnsi="Albertus Medium"/>
          <w:b/>
          <w:sz w:val="22"/>
          <w:szCs w:val="22"/>
        </w:rPr>
        <w:t>%</w:t>
      </w:r>
    </w:p>
    <w:p w:rsidR="00EA250F" w:rsidRDefault="00EA250F" w:rsidP="00C23B34">
      <w:pPr>
        <w:ind w:left="720"/>
        <w:jc w:val="both"/>
        <w:rPr>
          <w:i/>
          <w:sz w:val="20"/>
          <w:szCs w:val="20"/>
        </w:rPr>
      </w:pPr>
      <w:r>
        <w:rPr>
          <w:i/>
          <w:sz w:val="20"/>
          <w:szCs w:val="20"/>
        </w:rPr>
        <w:t xml:space="preserve">Each unit you will have 4 short vocabulary quizzes as well as 1-2 short grammar quizzes. These are used as evidence of your hard work and also as a way to evaluate your progress and </w:t>
      </w:r>
      <w:r w:rsidR="002533E0">
        <w:rPr>
          <w:i/>
          <w:sz w:val="20"/>
          <w:szCs w:val="20"/>
        </w:rPr>
        <w:t>if we need to re-teach anything before moving ahead to new material.</w:t>
      </w:r>
    </w:p>
    <w:p w:rsidR="00DC4EA8" w:rsidRDefault="00DC4EA8" w:rsidP="00C23B34">
      <w:pPr>
        <w:ind w:left="720"/>
        <w:jc w:val="both"/>
        <w:rPr>
          <w:i/>
          <w:sz w:val="20"/>
          <w:szCs w:val="20"/>
        </w:rPr>
      </w:pPr>
    </w:p>
    <w:p w:rsidR="002533E0" w:rsidRDefault="00DC4EA8" w:rsidP="00C23B34">
      <w:pPr>
        <w:jc w:val="both"/>
        <w:rPr>
          <w:rFonts w:ascii="Albertus Medium" w:hAnsi="Albertus Medium"/>
          <w:b/>
          <w:sz w:val="22"/>
          <w:szCs w:val="22"/>
        </w:rPr>
      </w:pPr>
      <w:r>
        <w:rPr>
          <w:rFonts w:ascii="Albertus Medium" w:hAnsi="Albertus Medium"/>
          <w:b/>
          <w:sz w:val="22"/>
          <w:szCs w:val="22"/>
        </w:rPr>
        <w:t xml:space="preserve">4. Tests and Unit Projects-- </w:t>
      </w:r>
      <w:r w:rsidR="00C23B34">
        <w:rPr>
          <w:rFonts w:ascii="Albertus Medium" w:hAnsi="Albertus Medium"/>
          <w:b/>
          <w:sz w:val="22"/>
          <w:szCs w:val="22"/>
        </w:rPr>
        <w:t>30</w:t>
      </w:r>
      <w:r w:rsidR="002533E0">
        <w:rPr>
          <w:rFonts w:ascii="Albertus Medium" w:hAnsi="Albertus Medium"/>
          <w:b/>
          <w:sz w:val="22"/>
          <w:szCs w:val="22"/>
        </w:rPr>
        <w:t>%,          Semester Test—10%</w:t>
      </w:r>
    </w:p>
    <w:p w:rsidR="002533E0" w:rsidRDefault="002533E0" w:rsidP="00715DA8">
      <w:pPr>
        <w:ind w:left="720"/>
        <w:jc w:val="both"/>
        <w:rPr>
          <w:i/>
          <w:sz w:val="20"/>
          <w:szCs w:val="20"/>
        </w:rPr>
      </w:pPr>
      <w:r>
        <w:rPr>
          <w:i/>
          <w:sz w:val="20"/>
          <w:szCs w:val="20"/>
        </w:rPr>
        <w:t>This is where you show what you know. After all your hard work through daily assignments and frequent quizzes, this simply is a way to prove your knowledge and earn credit for it!</w:t>
      </w:r>
      <w:r w:rsidR="00DC4EA8">
        <w:rPr>
          <w:i/>
          <w:sz w:val="20"/>
          <w:szCs w:val="20"/>
        </w:rPr>
        <w:t xml:space="preserve"> </w:t>
      </w:r>
    </w:p>
    <w:p w:rsidR="00871AC3" w:rsidRDefault="00871AC3" w:rsidP="00715DA8">
      <w:pPr>
        <w:ind w:left="720"/>
        <w:jc w:val="both"/>
        <w:rPr>
          <w:i/>
          <w:sz w:val="20"/>
          <w:szCs w:val="20"/>
        </w:rPr>
      </w:pPr>
    </w:p>
    <w:tbl>
      <w:tblPr>
        <w:tblStyle w:val="TableGrid"/>
        <w:tblW w:w="0" w:type="auto"/>
        <w:tblInd w:w="1515" w:type="dxa"/>
        <w:tblLook w:val="04A0"/>
      </w:tblPr>
      <w:tblGrid>
        <w:gridCol w:w="3069"/>
        <w:gridCol w:w="3672"/>
        <w:gridCol w:w="1044"/>
      </w:tblGrid>
      <w:tr w:rsidR="00871AC3" w:rsidRPr="00871AC3" w:rsidTr="0042626E">
        <w:tc>
          <w:tcPr>
            <w:tcW w:w="3069" w:type="dxa"/>
          </w:tcPr>
          <w:p w:rsidR="00871AC3" w:rsidRPr="0042626E" w:rsidRDefault="00871AC3" w:rsidP="00871AC3">
            <w:pPr>
              <w:jc w:val="both"/>
              <w:rPr>
                <w:b/>
              </w:rPr>
            </w:pPr>
            <w:r w:rsidRPr="0042626E">
              <w:rPr>
                <w:b/>
              </w:rPr>
              <w:t>FEEDBACK</w:t>
            </w:r>
          </w:p>
        </w:tc>
        <w:tc>
          <w:tcPr>
            <w:tcW w:w="3672" w:type="dxa"/>
          </w:tcPr>
          <w:p w:rsidR="00871AC3" w:rsidRPr="00871AC3" w:rsidRDefault="00871AC3" w:rsidP="0042626E">
            <w:pPr>
              <w:jc w:val="center"/>
              <w:rPr>
                <w:b/>
              </w:rPr>
            </w:pPr>
            <w:r w:rsidRPr="00871AC3">
              <w:rPr>
                <w:b/>
              </w:rPr>
              <w:t>Proficiency Level</w:t>
            </w:r>
          </w:p>
        </w:tc>
        <w:tc>
          <w:tcPr>
            <w:tcW w:w="1044" w:type="dxa"/>
          </w:tcPr>
          <w:p w:rsidR="00871AC3" w:rsidRPr="00871AC3" w:rsidRDefault="00871AC3" w:rsidP="0042626E">
            <w:pPr>
              <w:jc w:val="center"/>
              <w:rPr>
                <w:b/>
              </w:rPr>
            </w:pPr>
            <w:r w:rsidRPr="00871AC3">
              <w:rPr>
                <w:b/>
              </w:rPr>
              <w:t>Grade</w:t>
            </w:r>
          </w:p>
        </w:tc>
      </w:tr>
      <w:tr w:rsidR="00871AC3" w:rsidRPr="0042626E" w:rsidTr="0042626E">
        <w:tc>
          <w:tcPr>
            <w:tcW w:w="3069" w:type="dxa"/>
          </w:tcPr>
          <w:p w:rsidR="00871AC3" w:rsidRPr="0042626E" w:rsidRDefault="00871AC3" w:rsidP="00871AC3">
            <w:pPr>
              <w:jc w:val="both"/>
              <w:rPr>
                <w:b/>
              </w:rPr>
            </w:pPr>
            <w:r w:rsidRPr="0042626E">
              <w:rPr>
                <w:b/>
              </w:rPr>
              <w:t>Exceeds Expectations</w:t>
            </w:r>
          </w:p>
        </w:tc>
        <w:tc>
          <w:tcPr>
            <w:tcW w:w="3672" w:type="dxa"/>
          </w:tcPr>
          <w:p w:rsidR="00871AC3" w:rsidRPr="0042626E" w:rsidRDefault="0042626E" w:rsidP="0042626E">
            <w:pPr>
              <w:jc w:val="center"/>
            </w:pPr>
            <w:r>
              <w:t>Intermediate Low</w:t>
            </w:r>
          </w:p>
        </w:tc>
        <w:tc>
          <w:tcPr>
            <w:tcW w:w="1044" w:type="dxa"/>
          </w:tcPr>
          <w:p w:rsidR="00871AC3" w:rsidRPr="0042626E" w:rsidRDefault="0042626E" w:rsidP="0042626E">
            <w:pPr>
              <w:jc w:val="center"/>
            </w:pPr>
            <w:r>
              <w:t>A</w:t>
            </w:r>
          </w:p>
        </w:tc>
      </w:tr>
      <w:tr w:rsidR="00871AC3" w:rsidRPr="0042626E" w:rsidTr="0042626E">
        <w:tc>
          <w:tcPr>
            <w:tcW w:w="3069" w:type="dxa"/>
          </w:tcPr>
          <w:p w:rsidR="00871AC3" w:rsidRPr="0042626E" w:rsidRDefault="00871AC3" w:rsidP="00871AC3">
            <w:pPr>
              <w:jc w:val="both"/>
              <w:rPr>
                <w:b/>
              </w:rPr>
            </w:pPr>
            <w:r w:rsidRPr="0042626E">
              <w:rPr>
                <w:b/>
              </w:rPr>
              <w:t>Meets Expectations</w:t>
            </w:r>
          </w:p>
        </w:tc>
        <w:tc>
          <w:tcPr>
            <w:tcW w:w="3672" w:type="dxa"/>
          </w:tcPr>
          <w:p w:rsidR="00871AC3" w:rsidRPr="0042626E" w:rsidRDefault="0042626E" w:rsidP="0042626E">
            <w:pPr>
              <w:jc w:val="center"/>
            </w:pPr>
            <w:r>
              <w:t>Novice High</w:t>
            </w:r>
          </w:p>
        </w:tc>
        <w:tc>
          <w:tcPr>
            <w:tcW w:w="1044" w:type="dxa"/>
          </w:tcPr>
          <w:p w:rsidR="00871AC3" w:rsidRPr="0042626E" w:rsidRDefault="0042626E" w:rsidP="0042626E">
            <w:pPr>
              <w:jc w:val="center"/>
            </w:pPr>
            <w:r>
              <w:t>B</w:t>
            </w:r>
          </w:p>
        </w:tc>
      </w:tr>
      <w:tr w:rsidR="00871AC3" w:rsidRPr="0042626E" w:rsidTr="0042626E">
        <w:tc>
          <w:tcPr>
            <w:tcW w:w="3069" w:type="dxa"/>
          </w:tcPr>
          <w:p w:rsidR="00871AC3" w:rsidRPr="0042626E" w:rsidRDefault="00871AC3" w:rsidP="00871AC3">
            <w:pPr>
              <w:jc w:val="both"/>
              <w:rPr>
                <w:b/>
              </w:rPr>
            </w:pPr>
            <w:r w:rsidRPr="0042626E">
              <w:rPr>
                <w:b/>
              </w:rPr>
              <w:t>Approaching Expectations</w:t>
            </w:r>
          </w:p>
        </w:tc>
        <w:tc>
          <w:tcPr>
            <w:tcW w:w="3672" w:type="dxa"/>
          </w:tcPr>
          <w:p w:rsidR="00871AC3" w:rsidRPr="0042626E" w:rsidRDefault="0042626E" w:rsidP="0042626E">
            <w:pPr>
              <w:jc w:val="center"/>
            </w:pPr>
            <w:r>
              <w:t>Novice Mid</w:t>
            </w:r>
          </w:p>
        </w:tc>
        <w:tc>
          <w:tcPr>
            <w:tcW w:w="1044" w:type="dxa"/>
          </w:tcPr>
          <w:p w:rsidR="00871AC3" w:rsidRPr="0042626E" w:rsidRDefault="0042626E" w:rsidP="0042626E">
            <w:pPr>
              <w:jc w:val="center"/>
            </w:pPr>
            <w:r>
              <w:t>C</w:t>
            </w:r>
          </w:p>
        </w:tc>
      </w:tr>
      <w:tr w:rsidR="00871AC3" w:rsidRPr="0042626E" w:rsidTr="0042626E">
        <w:tc>
          <w:tcPr>
            <w:tcW w:w="3069" w:type="dxa"/>
          </w:tcPr>
          <w:p w:rsidR="00871AC3" w:rsidRPr="0042626E" w:rsidRDefault="0042626E" w:rsidP="00871AC3">
            <w:pPr>
              <w:jc w:val="both"/>
              <w:rPr>
                <w:b/>
              </w:rPr>
            </w:pPr>
            <w:r w:rsidRPr="0042626E">
              <w:rPr>
                <w:b/>
              </w:rPr>
              <w:t>Not Enough to Measure</w:t>
            </w:r>
          </w:p>
        </w:tc>
        <w:tc>
          <w:tcPr>
            <w:tcW w:w="3672" w:type="dxa"/>
          </w:tcPr>
          <w:p w:rsidR="00871AC3" w:rsidRPr="0042626E" w:rsidRDefault="0042626E" w:rsidP="0042626E">
            <w:pPr>
              <w:jc w:val="center"/>
            </w:pPr>
            <w:r>
              <w:t>Novice Low</w:t>
            </w:r>
          </w:p>
        </w:tc>
        <w:tc>
          <w:tcPr>
            <w:tcW w:w="1044" w:type="dxa"/>
          </w:tcPr>
          <w:p w:rsidR="00871AC3" w:rsidRPr="0042626E" w:rsidRDefault="0042626E" w:rsidP="0042626E">
            <w:pPr>
              <w:jc w:val="center"/>
            </w:pPr>
            <w:r>
              <w:t>D</w:t>
            </w:r>
          </w:p>
        </w:tc>
      </w:tr>
    </w:tbl>
    <w:p w:rsidR="00871AC3" w:rsidRDefault="00871AC3" w:rsidP="00871AC3">
      <w:pPr>
        <w:jc w:val="both"/>
        <w:rPr>
          <w:sz w:val="20"/>
          <w:szCs w:val="20"/>
        </w:rPr>
      </w:pPr>
    </w:p>
    <w:p w:rsidR="0042626E" w:rsidRDefault="0042626E" w:rsidP="00871AC3">
      <w:pPr>
        <w:jc w:val="both"/>
        <w:rPr>
          <w:sz w:val="20"/>
          <w:szCs w:val="20"/>
        </w:rPr>
      </w:pPr>
    </w:p>
    <w:p w:rsidR="0042626E" w:rsidRDefault="0042626E" w:rsidP="0042626E">
      <w:pPr>
        <w:jc w:val="center"/>
        <w:rPr>
          <w:rFonts w:ascii="Albertus Medium" w:hAnsi="Albertus Medium"/>
          <w:b/>
          <w:sz w:val="22"/>
          <w:szCs w:val="22"/>
        </w:rPr>
      </w:pPr>
      <w:r w:rsidRPr="0042626E">
        <w:rPr>
          <w:rFonts w:ascii="Albertus Medium" w:hAnsi="Albertus Medium"/>
          <w:b/>
          <w:sz w:val="22"/>
          <w:szCs w:val="22"/>
        </w:rPr>
        <w:t>Course Topics</w:t>
      </w:r>
    </w:p>
    <w:p w:rsidR="0042626E" w:rsidRDefault="0042626E" w:rsidP="0042626E">
      <w:pPr>
        <w:jc w:val="center"/>
        <w:rPr>
          <w:rFonts w:ascii="Albertus Medium" w:hAnsi="Albertus Medium"/>
          <w:b/>
          <w:sz w:val="22"/>
          <w:szCs w:val="22"/>
        </w:rPr>
      </w:pPr>
    </w:p>
    <w:p w:rsidR="0042626E" w:rsidRDefault="0042626E" w:rsidP="0042626E">
      <w:pPr>
        <w:jc w:val="center"/>
        <w:rPr>
          <w:rFonts w:ascii="Albertus Medium" w:hAnsi="Albertus Medium"/>
          <w:b/>
          <w:sz w:val="22"/>
          <w:szCs w:val="22"/>
        </w:rPr>
        <w:sectPr w:rsidR="0042626E" w:rsidSect="00C23B34">
          <w:headerReference w:type="default" r:id="rId8"/>
          <w:pgSz w:w="12240" w:h="15840"/>
          <w:pgMar w:top="720" w:right="720" w:bottom="720" w:left="720" w:header="720" w:footer="720" w:gutter="0"/>
          <w:cols w:space="720"/>
          <w:docGrid w:linePitch="360"/>
        </w:sectPr>
      </w:pPr>
    </w:p>
    <w:p w:rsidR="0042626E" w:rsidRPr="0042626E" w:rsidRDefault="0042626E" w:rsidP="0042626E">
      <w:pPr>
        <w:jc w:val="center"/>
        <w:rPr>
          <w:rFonts w:ascii="Albertus Medium" w:hAnsi="Albertus Medium"/>
          <w:b/>
          <w:sz w:val="22"/>
          <w:szCs w:val="22"/>
          <w:lang w:val="es-CO"/>
        </w:rPr>
      </w:pPr>
      <w:proofErr w:type="spellStart"/>
      <w:r w:rsidRPr="0042626E">
        <w:rPr>
          <w:rFonts w:ascii="Albertus Medium" w:hAnsi="Albertus Medium"/>
          <w:b/>
          <w:sz w:val="22"/>
          <w:szCs w:val="22"/>
          <w:lang w:val="es-CO"/>
        </w:rPr>
        <w:lastRenderedPageBreak/>
        <w:t>Unit</w:t>
      </w:r>
      <w:proofErr w:type="spellEnd"/>
      <w:r w:rsidRPr="0042626E">
        <w:rPr>
          <w:rFonts w:ascii="Albertus Medium" w:hAnsi="Albertus Medium"/>
          <w:b/>
          <w:sz w:val="22"/>
          <w:szCs w:val="22"/>
          <w:lang w:val="es-CO"/>
        </w:rPr>
        <w:t xml:space="preserve"> 1 – Mi rutina diaria</w:t>
      </w:r>
    </w:p>
    <w:p w:rsidR="0042626E" w:rsidRPr="0042626E" w:rsidRDefault="0042626E" w:rsidP="0042626E">
      <w:pPr>
        <w:jc w:val="center"/>
        <w:rPr>
          <w:rFonts w:ascii="Albertus Medium" w:hAnsi="Albertus Medium"/>
          <w:b/>
          <w:sz w:val="22"/>
          <w:szCs w:val="22"/>
          <w:lang w:val="es-CO"/>
        </w:rPr>
      </w:pPr>
      <w:proofErr w:type="spellStart"/>
      <w:r w:rsidRPr="0042626E">
        <w:rPr>
          <w:rFonts w:ascii="Albertus Medium" w:hAnsi="Albertus Medium"/>
          <w:b/>
          <w:sz w:val="22"/>
          <w:szCs w:val="22"/>
          <w:lang w:val="es-CO"/>
        </w:rPr>
        <w:t>Unit</w:t>
      </w:r>
      <w:proofErr w:type="spellEnd"/>
      <w:r w:rsidRPr="0042626E">
        <w:rPr>
          <w:rFonts w:ascii="Albertus Medium" w:hAnsi="Albertus Medium"/>
          <w:b/>
          <w:sz w:val="22"/>
          <w:szCs w:val="22"/>
          <w:lang w:val="es-CO"/>
        </w:rPr>
        <w:t xml:space="preserve"> 2 – A Comer</w:t>
      </w:r>
    </w:p>
    <w:p w:rsidR="0042626E" w:rsidRDefault="0042626E" w:rsidP="0042626E">
      <w:pPr>
        <w:jc w:val="center"/>
        <w:rPr>
          <w:rFonts w:ascii="Albertus Medium" w:hAnsi="Albertus Medium"/>
          <w:b/>
          <w:sz w:val="22"/>
          <w:szCs w:val="22"/>
          <w:lang w:val="es-CO"/>
        </w:rPr>
      </w:pPr>
      <w:proofErr w:type="spellStart"/>
      <w:r>
        <w:rPr>
          <w:rFonts w:ascii="Albertus Medium" w:hAnsi="Albertus Medium"/>
          <w:b/>
          <w:sz w:val="22"/>
          <w:szCs w:val="22"/>
          <w:lang w:val="es-CO"/>
        </w:rPr>
        <w:t>Unit</w:t>
      </w:r>
      <w:proofErr w:type="spellEnd"/>
      <w:r>
        <w:rPr>
          <w:rFonts w:ascii="Albertus Medium" w:hAnsi="Albertus Medium"/>
          <w:b/>
          <w:sz w:val="22"/>
          <w:szCs w:val="22"/>
          <w:lang w:val="es-CO"/>
        </w:rPr>
        <w:t xml:space="preserve"> 3 – Celebraciones</w:t>
      </w:r>
    </w:p>
    <w:p w:rsidR="0042626E" w:rsidRDefault="0042626E" w:rsidP="0042626E">
      <w:pPr>
        <w:jc w:val="center"/>
        <w:rPr>
          <w:rFonts w:ascii="Albertus Medium" w:hAnsi="Albertus Medium"/>
          <w:b/>
          <w:sz w:val="22"/>
          <w:szCs w:val="22"/>
          <w:lang w:val="es-CO"/>
        </w:rPr>
      </w:pPr>
      <w:proofErr w:type="spellStart"/>
      <w:r>
        <w:rPr>
          <w:rFonts w:ascii="Albertus Medium" w:hAnsi="Albertus Medium"/>
          <w:b/>
          <w:sz w:val="22"/>
          <w:szCs w:val="22"/>
          <w:lang w:val="es-CO"/>
        </w:rPr>
        <w:t>Unit</w:t>
      </w:r>
      <w:proofErr w:type="spellEnd"/>
      <w:r>
        <w:rPr>
          <w:rFonts w:ascii="Albertus Medium" w:hAnsi="Albertus Medium"/>
          <w:b/>
          <w:sz w:val="22"/>
          <w:szCs w:val="22"/>
          <w:lang w:val="es-CO"/>
        </w:rPr>
        <w:t xml:space="preserve"> 4 – En el consultorio</w:t>
      </w:r>
    </w:p>
    <w:p w:rsidR="0042626E" w:rsidRDefault="0042626E" w:rsidP="0042626E">
      <w:pPr>
        <w:jc w:val="center"/>
        <w:rPr>
          <w:rFonts w:ascii="Albertus Medium" w:hAnsi="Albertus Medium"/>
          <w:b/>
          <w:sz w:val="22"/>
          <w:szCs w:val="22"/>
          <w:lang w:val="es-CO"/>
        </w:rPr>
      </w:pPr>
    </w:p>
    <w:p w:rsidR="0042626E" w:rsidRDefault="0042626E" w:rsidP="0042626E">
      <w:pPr>
        <w:jc w:val="center"/>
        <w:rPr>
          <w:rFonts w:ascii="Albertus Medium" w:hAnsi="Albertus Medium"/>
          <w:b/>
          <w:sz w:val="22"/>
          <w:szCs w:val="22"/>
          <w:lang w:val="es-CO"/>
        </w:rPr>
      </w:pPr>
      <w:r w:rsidRPr="0042626E">
        <w:rPr>
          <w:rFonts w:ascii="Albertus Medium" w:hAnsi="Albertus Medium"/>
          <w:b/>
          <w:noProof/>
          <w:sz w:val="22"/>
          <w:szCs w:val="22"/>
          <w:lang w:val="es-CO" w:eastAsia="zh-TW"/>
        </w:rPr>
        <w:pict>
          <v:shapetype id="_x0000_t202" coordsize="21600,21600" o:spt="202" path="m,l,21600r21600,l21600,xe">
            <v:stroke joinstyle="miter"/>
            <v:path gradientshapeok="t" o:connecttype="rect"/>
          </v:shapetype>
          <v:shape id="_x0000_s1026" type="#_x0000_t202" style="position:absolute;left:0;text-align:left;margin-left:137pt;margin-top:9.5pt;width:268pt;height:102pt;z-index:251660288;mso-width-relative:margin;mso-height-relative:margin" stroked="f">
            <v:textbox>
              <w:txbxContent>
                <w:p w:rsidR="0042626E" w:rsidRDefault="0042626E">
                  <w:r w:rsidRPr="0042626E">
                    <w:drawing>
                      <wp:inline distT="0" distB="0" distL="0" distR="0">
                        <wp:extent cx="2981325" cy="1533525"/>
                        <wp:effectExtent l="19050" t="0" r="9525" b="0"/>
                        <wp:docPr id="1" name="rg_hi" descr="http://t1.gstatic.com/images?q=tbn:ANd9GcQ2KDo1wjP2LrDF1iNgb0wxfi2WqA9iaxdrlj59K1h-qANMiXa5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Q2KDo1wjP2LrDF1iNgb0wxfi2WqA9iaxdrlj59K1h-qANMiXa5Ng">
                                  <a:hlinkClick r:id="rId9"/>
                                </pic:cNvPr>
                                <pic:cNvPicPr>
                                  <a:picLocks noChangeAspect="1" noChangeArrowheads="1"/>
                                </pic:cNvPicPr>
                              </pic:nvPicPr>
                              <pic:blipFill>
                                <a:blip r:embed="rId10" cstate="print"/>
                                <a:srcRect/>
                                <a:stretch>
                                  <a:fillRect/>
                                </a:stretch>
                              </pic:blipFill>
                              <pic:spPr bwMode="auto">
                                <a:xfrm>
                                  <a:off x="0" y="0"/>
                                  <a:ext cx="2981325" cy="1533525"/>
                                </a:xfrm>
                                <a:prstGeom prst="rect">
                                  <a:avLst/>
                                </a:prstGeom>
                                <a:noFill/>
                                <a:ln w="9525">
                                  <a:noFill/>
                                  <a:miter lim="800000"/>
                                  <a:headEnd/>
                                  <a:tailEnd/>
                                </a:ln>
                              </pic:spPr>
                            </pic:pic>
                          </a:graphicData>
                        </a:graphic>
                      </wp:inline>
                    </w:drawing>
                  </w:r>
                </w:p>
              </w:txbxContent>
            </v:textbox>
          </v:shape>
        </w:pict>
      </w:r>
    </w:p>
    <w:p w:rsidR="0042626E" w:rsidRDefault="0042626E" w:rsidP="0042626E">
      <w:pPr>
        <w:jc w:val="center"/>
        <w:rPr>
          <w:rFonts w:ascii="Albertus Medium" w:hAnsi="Albertus Medium"/>
          <w:b/>
          <w:sz w:val="22"/>
          <w:szCs w:val="22"/>
          <w:lang w:val="es-CO"/>
        </w:rPr>
      </w:pPr>
    </w:p>
    <w:p w:rsidR="0042626E" w:rsidRDefault="0042626E" w:rsidP="0042626E">
      <w:pPr>
        <w:jc w:val="center"/>
        <w:rPr>
          <w:rFonts w:ascii="Albertus Medium" w:hAnsi="Albertus Medium"/>
          <w:b/>
          <w:sz w:val="22"/>
          <w:szCs w:val="22"/>
          <w:lang w:val="es-CO"/>
        </w:rPr>
      </w:pPr>
    </w:p>
    <w:p w:rsidR="0042626E" w:rsidRDefault="0042626E" w:rsidP="0042626E">
      <w:pPr>
        <w:jc w:val="center"/>
        <w:rPr>
          <w:rFonts w:ascii="Albertus Medium" w:hAnsi="Albertus Medium"/>
          <w:b/>
          <w:sz w:val="22"/>
          <w:szCs w:val="22"/>
          <w:lang w:val="es-CO"/>
        </w:rPr>
      </w:pPr>
    </w:p>
    <w:p w:rsidR="0042626E" w:rsidRDefault="0042626E" w:rsidP="0042626E">
      <w:pPr>
        <w:jc w:val="center"/>
        <w:rPr>
          <w:rFonts w:ascii="Albertus Medium" w:hAnsi="Albertus Medium"/>
          <w:b/>
          <w:sz w:val="22"/>
          <w:szCs w:val="22"/>
          <w:lang w:val="es-CO"/>
        </w:rPr>
      </w:pPr>
    </w:p>
    <w:p w:rsidR="0042626E" w:rsidRDefault="0042626E" w:rsidP="0042626E">
      <w:pPr>
        <w:jc w:val="center"/>
        <w:rPr>
          <w:rFonts w:ascii="Albertus Medium" w:hAnsi="Albertus Medium"/>
          <w:b/>
          <w:sz w:val="22"/>
          <w:szCs w:val="22"/>
          <w:lang w:val="es-CO"/>
        </w:rPr>
      </w:pPr>
    </w:p>
    <w:p w:rsidR="0042626E" w:rsidRDefault="0042626E" w:rsidP="0042626E">
      <w:pPr>
        <w:jc w:val="center"/>
        <w:rPr>
          <w:rFonts w:ascii="Albertus Medium" w:hAnsi="Albertus Medium"/>
          <w:b/>
          <w:sz w:val="22"/>
          <w:szCs w:val="22"/>
          <w:lang w:val="es-CO"/>
        </w:rPr>
      </w:pPr>
    </w:p>
    <w:p w:rsidR="0042626E" w:rsidRDefault="0042626E" w:rsidP="0042626E">
      <w:pPr>
        <w:jc w:val="center"/>
        <w:rPr>
          <w:rFonts w:ascii="Albertus Medium" w:hAnsi="Albertus Medium"/>
          <w:b/>
          <w:sz w:val="22"/>
          <w:szCs w:val="22"/>
          <w:lang w:val="es-CO"/>
        </w:rPr>
      </w:pPr>
    </w:p>
    <w:p w:rsidR="0042626E" w:rsidRDefault="0042626E" w:rsidP="0042626E">
      <w:pPr>
        <w:jc w:val="center"/>
        <w:rPr>
          <w:rFonts w:ascii="Albertus Medium" w:hAnsi="Albertus Medium"/>
          <w:b/>
          <w:sz w:val="22"/>
          <w:szCs w:val="22"/>
          <w:lang w:val="es-CO"/>
        </w:rPr>
      </w:pPr>
    </w:p>
    <w:p w:rsidR="0042626E" w:rsidRDefault="0042626E" w:rsidP="0042626E">
      <w:pPr>
        <w:jc w:val="center"/>
        <w:rPr>
          <w:rFonts w:ascii="Albertus Medium" w:hAnsi="Albertus Medium"/>
          <w:b/>
          <w:sz w:val="22"/>
          <w:szCs w:val="22"/>
          <w:lang w:val="es-CO"/>
        </w:rPr>
      </w:pPr>
      <w:proofErr w:type="spellStart"/>
      <w:r>
        <w:rPr>
          <w:rFonts w:ascii="Albertus Medium" w:hAnsi="Albertus Medium"/>
          <w:b/>
          <w:sz w:val="22"/>
          <w:szCs w:val="22"/>
          <w:lang w:val="es-CO"/>
        </w:rPr>
        <w:lastRenderedPageBreak/>
        <w:t>Unit</w:t>
      </w:r>
      <w:proofErr w:type="spellEnd"/>
      <w:r>
        <w:rPr>
          <w:rFonts w:ascii="Albertus Medium" w:hAnsi="Albertus Medium"/>
          <w:b/>
          <w:sz w:val="22"/>
          <w:szCs w:val="22"/>
          <w:lang w:val="es-CO"/>
        </w:rPr>
        <w:t xml:space="preserve"> 5 – La Tecnología</w:t>
      </w:r>
    </w:p>
    <w:p w:rsidR="0042626E" w:rsidRDefault="0042626E" w:rsidP="0042626E">
      <w:pPr>
        <w:jc w:val="center"/>
        <w:rPr>
          <w:rFonts w:ascii="Albertus Medium" w:hAnsi="Albertus Medium"/>
          <w:b/>
          <w:sz w:val="22"/>
          <w:szCs w:val="22"/>
          <w:lang w:val="es-CO"/>
        </w:rPr>
      </w:pPr>
      <w:proofErr w:type="spellStart"/>
      <w:r>
        <w:rPr>
          <w:rFonts w:ascii="Albertus Medium" w:hAnsi="Albertus Medium"/>
          <w:b/>
          <w:sz w:val="22"/>
          <w:szCs w:val="22"/>
          <w:lang w:val="es-CO"/>
        </w:rPr>
        <w:t>Unit</w:t>
      </w:r>
      <w:proofErr w:type="spellEnd"/>
      <w:r>
        <w:rPr>
          <w:rFonts w:ascii="Albertus Medium" w:hAnsi="Albertus Medium"/>
          <w:b/>
          <w:sz w:val="22"/>
          <w:szCs w:val="22"/>
          <w:lang w:val="es-CO"/>
        </w:rPr>
        <w:t xml:space="preserve"> 6 – La vivienda</w:t>
      </w:r>
    </w:p>
    <w:p w:rsidR="0042626E" w:rsidRDefault="0042626E" w:rsidP="0042626E">
      <w:pPr>
        <w:jc w:val="center"/>
        <w:rPr>
          <w:rFonts w:ascii="Albertus Medium" w:hAnsi="Albertus Medium"/>
          <w:b/>
          <w:sz w:val="22"/>
          <w:szCs w:val="22"/>
          <w:lang w:val="es-CO"/>
        </w:rPr>
      </w:pPr>
      <w:proofErr w:type="spellStart"/>
      <w:r>
        <w:rPr>
          <w:rFonts w:ascii="Albertus Medium" w:hAnsi="Albertus Medium"/>
          <w:b/>
          <w:sz w:val="22"/>
          <w:szCs w:val="22"/>
          <w:lang w:val="es-CO"/>
        </w:rPr>
        <w:t>Unit</w:t>
      </w:r>
      <w:proofErr w:type="spellEnd"/>
      <w:r>
        <w:rPr>
          <w:rFonts w:ascii="Albertus Medium" w:hAnsi="Albertus Medium"/>
          <w:b/>
          <w:sz w:val="22"/>
          <w:szCs w:val="22"/>
          <w:lang w:val="es-CO"/>
        </w:rPr>
        <w:t xml:space="preserve"> 7 – La naturaleza</w:t>
      </w:r>
    </w:p>
    <w:p w:rsidR="0042626E" w:rsidRDefault="0042626E" w:rsidP="0042626E">
      <w:pPr>
        <w:jc w:val="center"/>
        <w:rPr>
          <w:rFonts w:ascii="Albertus Medium" w:hAnsi="Albertus Medium"/>
          <w:b/>
          <w:sz w:val="22"/>
          <w:szCs w:val="22"/>
          <w:lang w:val="es-CO"/>
        </w:rPr>
      </w:pPr>
      <w:proofErr w:type="spellStart"/>
      <w:r>
        <w:rPr>
          <w:rFonts w:ascii="Albertus Medium" w:hAnsi="Albertus Medium"/>
          <w:b/>
          <w:sz w:val="22"/>
          <w:szCs w:val="22"/>
          <w:lang w:val="es-CO"/>
        </w:rPr>
        <w:t>Unit</w:t>
      </w:r>
      <w:proofErr w:type="spellEnd"/>
      <w:r>
        <w:rPr>
          <w:rFonts w:ascii="Albertus Medium" w:hAnsi="Albertus Medium"/>
          <w:b/>
          <w:sz w:val="22"/>
          <w:szCs w:val="22"/>
          <w:lang w:val="es-CO"/>
        </w:rPr>
        <w:t xml:space="preserve"> 8 – La religión</w:t>
      </w:r>
    </w:p>
    <w:p w:rsidR="0042626E" w:rsidRPr="0042626E" w:rsidRDefault="0042626E" w:rsidP="0042626E">
      <w:pPr>
        <w:jc w:val="center"/>
        <w:rPr>
          <w:rFonts w:ascii="Albertus Medium" w:hAnsi="Albertus Medium"/>
          <w:b/>
          <w:sz w:val="22"/>
          <w:szCs w:val="22"/>
          <w:lang w:val="es-CO"/>
        </w:rPr>
      </w:pPr>
    </w:p>
    <w:sectPr w:rsidR="0042626E" w:rsidRPr="0042626E" w:rsidSect="0042626E">
      <w:type w:val="continuous"/>
      <w:pgSz w:w="12240" w:h="15840"/>
      <w:pgMar w:top="720" w:right="720" w:bottom="720" w:left="720" w:header="720" w:footer="720" w:gutter="0"/>
      <w:cols w:num="2"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1AC3" w:rsidRDefault="00871AC3">
      <w:r>
        <w:separator/>
      </w:r>
    </w:p>
  </w:endnote>
  <w:endnote w:type="continuationSeparator" w:id="0">
    <w:p w:rsidR="00871AC3" w:rsidRDefault="00871AC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lbertus Medium">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radley Hand ITC">
    <w:altName w:val="Arabic Typesetting"/>
    <w:charset w:val="00"/>
    <w:family w:val="script"/>
    <w:pitch w:val="variable"/>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1AC3" w:rsidRDefault="00871AC3">
      <w:r>
        <w:separator/>
      </w:r>
    </w:p>
  </w:footnote>
  <w:footnote w:type="continuationSeparator" w:id="0">
    <w:p w:rsidR="00871AC3" w:rsidRDefault="00871A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1AC3" w:rsidRDefault="00871AC3">
    <w:pPr>
      <w:pStyle w:val="Header"/>
    </w:pPr>
  </w:p>
  <w:p w:rsidR="00871AC3" w:rsidRPr="002533E0" w:rsidRDefault="00871AC3" w:rsidP="002533E0">
    <w:pPr>
      <w:pStyle w:val="Header"/>
      <w:jc w:val="center"/>
      <w:rPr>
        <w:b/>
        <w:i/>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F80474"/>
    <w:multiLevelType w:val="hybridMultilevel"/>
    <w:tmpl w:val="E738F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E5F72DA"/>
    <w:multiLevelType w:val="hybridMultilevel"/>
    <w:tmpl w:val="C74EA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0D86C4A"/>
    <w:multiLevelType w:val="hybridMultilevel"/>
    <w:tmpl w:val="519E808A"/>
    <w:lvl w:ilvl="0" w:tplc="A606E5F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7651F31"/>
    <w:multiLevelType w:val="hybridMultilevel"/>
    <w:tmpl w:val="A1943F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C7D16FA"/>
    <w:multiLevelType w:val="hybridMultilevel"/>
    <w:tmpl w:val="2F84433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23F73F2"/>
    <w:multiLevelType w:val="hybridMultilevel"/>
    <w:tmpl w:val="CD06DE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7FE62F7"/>
    <w:multiLevelType w:val="hybridMultilevel"/>
    <w:tmpl w:val="B64AE35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7C651036"/>
    <w:multiLevelType w:val="hybridMultilevel"/>
    <w:tmpl w:val="A6AC80E8"/>
    <w:lvl w:ilvl="0" w:tplc="DD1C3A08">
      <w:start w:val="1"/>
      <w:numFmt w:val="decimal"/>
      <w:lvlText w:val="%1."/>
      <w:lvlJc w:val="left"/>
      <w:pPr>
        <w:ind w:left="720" w:hanging="360"/>
      </w:pPr>
      <w:rPr>
        <w:rFonts w:ascii="Albertus Medium" w:hAnsi="Albertus Medium"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6"/>
  </w:num>
  <w:num w:numId="4">
    <w:abstractNumId w:val="4"/>
  </w:num>
  <w:num w:numId="5">
    <w:abstractNumId w:val="5"/>
  </w:num>
  <w:num w:numId="6">
    <w:abstractNumId w:val="0"/>
  </w:num>
  <w:num w:numId="7">
    <w:abstractNumId w:val="1"/>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1C1AC8"/>
    <w:rsid w:val="00017073"/>
    <w:rsid w:val="00020158"/>
    <w:rsid w:val="00075A0E"/>
    <w:rsid w:val="000A26E9"/>
    <w:rsid w:val="000B38EF"/>
    <w:rsid w:val="000D5492"/>
    <w:rsid w:val="00110DF9"/>
    <w:rsid w:val="00153744"/>
    <w:rsid w:val="001C1AC8"/>
    <w:rsid w:val="001F22FD"/>
    <w:rsid w:val="001F593D"/>
    <w:rsid w:val="00234F1E"/>
    <w:rsid w:val="002533E0"/>
    <w:rsid w:val="00283BED"/>
    <w:rsid w:val="002A13B5"/>
    <w:rsid w:val="002B2CEF"/>
    <w:rsid w:val="002C6B8F"/>
    <w:rsid w:val="003129F0"/>
    <w:rsid w:val="003225F9"/>
    <w:rsid w:val="00344383"/>
    <w:rsid w:val="00356E14"/>
    <w:rsid w:val="003F03A0"/>
    <w:rsid w:val="0042626E"/>
    <w:rsid w:val="00440B30"/>
    <w:rsid w:val="00475B66"/>
    <w:rsid w:val="00495A1C"/>
    <w:rsid w:val="004E756F"/>
    <w:rsid w:val="00522197"/>
    <w:rsid w:val="00531D28"/>
    <w:rsid w:val="00541AD3"/>
    <w:rsid w:val="00564894"/>
    <w:rsid w:val="005F1163"/>
    <w:rsid w:val="00602C76"/>
    <w:rsid w:val="00636DAA"/>
    <w:rsid w:val="0068312B"/>
    <w:rsid w:val="006A3E77"/>
    <w:rsid w:val="006E45F5"/>
    <w:rsid w:val="0070713F"/>
    <w:rsid w:val="00715DA8"/>
    <w:rsid w:val="00720FA7"/>
    <w:rsid w:val="00742C1A"/>
    <w:rsid w:val="007D2244"/>
    <w:rsid w:val="007E6A38"/>
    <w:rsid w:val="007F30E9"/>
    <w:rsid w:val="00807F72"/>
    <w:rsid w:val="00833308"/>
    <w:rsid w:val="008454BE"/>
    <w:rsid w:val="00871AC3"/>
    <w:rsid w:val="008B61DA"/>
    <w:rsid w:val="00901926"/>
    <w:rsid w:val="00912633"/>
    <w:rsid w:val="009410D7"/>
    <w:rsid w:val="009414F5"/>
    <w:rsid w:val="0097092B"/>
    <w:rsid w:val="00997FBB"/>
    <w:rsid w:val="00A358BA"/>
    <w:rsid w:val="00AC6248"/>
    <w:rsid w:val="00AC781A"/>
    <w:rsid w:val="00AD12F5"/>
    <w:rsid w:val="00AD1394"/>
    <w:rsid w:val="00B21F98"/>
    <w:rsid w:val="00B46C8E"/>
    <w:rsid w:val="00B810EB"/>
    <w:rsid w:val="00BB3903"/>
    <w:rsid w:val="00C21F2B"/>
    <w:rsid w:val="00C23B34"/>
    <w:rsid w:val="00C819F7"/>
    <w:rsid w:val="00CB4256"/>
    <w:rsid w:val="00CD0C03"/>
    <w:rsid w:val="00D117C8"/>
    <w:rsid w:val="00D302B0"/>
    <w:rsid w:val="00D82AAC"/>
    <w:rsid w:val="00DC4EA8"/>
    <w:rsid w:val="00DD56DD"/>
    <w:rsid w:val="00DF7708"/>
    <w:rsid w:val="00E632F7"/>
    <w:rsid w:val="00EA250F"/>
    <w:rsid w:val="00EA332F"/>
    <w:rsid w:val="00ED6CB6"/>
    <w:rsid w:val="00F85225"/>
    <w:rsid w:val="00FC55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116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E756F"/>
    <w:rPr>
      <w:color w:val="0000FF"/>
      <w:u w:val="single"/>
    </w:rPr>
  </w:style>
  <w:style w:type="paragraph" w:styleId="Header">
    <w:name w:val="header"/>
    <w:basedOn w:val="Normal"/>
    <w:link w:val="HeaderChar"/>
    <w:uiPriority w:val="99"/>
    <w:rsid w:val="002533E0"/>
    <w:pPr>
      <w:tabs>
        <w:tab w:val="center" w:pos="4320"/>
        <w:tab w:val="right" w:pos="8640"/>
      </w:tabs>
    </w:pPr>
  </w:style>
  <w:style w:type="paragraph" w:styleId="Footer">
    <w:name w:val="footer"/>
    <w:basedOn w:val="Normal"/>
    <w:rsid w:val="002533E0"/>
    <w:pPr>
      <w:tabs>
        <w:tab w:val="center" w:pos="4320"/>
        <w:tab w:val="right" w:pos="8640"/>
      </w:tabs>
    </w:pPr>
  </w:style>
  <w:style w:type="character" w:customStyle="1" w:styleId="HeaderChar">
    <w:name w:val="Header Char"/>
    <w:basedOn w:val="DefaultParagraphFont"/>
    <w:link w:val="Header"/>
    <w:uiPriority w:val="99"/>
    <w:rsid w:val="00C23B34"/>
    <w:rPr>
      <w:sz w:val="24"/>
      <w:szCs w:val="24"/>
    </w:rPr>
  </w:style>
  <w:style w:type="paragraph" w:styleId="BalloonText">
    <w:name w:val="Balloon Text"/>
    <w:basedOn w:val="Normal"/>
    <w:link w:val="BalloonTextChar"/>
    <w:rsid w:val="00C23B34"/>
    <w:rPr>
      <w:rFonts w:ascii="Tahoma" w:hAnsi="Tahoma" w:cs="Tahoma"/>
      <w:sz w:val="16"/>
      <w:szCs w:val="16"/>
    </w:rPr>
  </w:style>
  <w:style w:type="character" w:customStyle="1" w:styleId="BalloonTextChar">
    <w:name w:val="Balloon Text Char"/>
    <w:basedOn w:val="DefaultParagraphFont"/>
    <w:link w:val="BalloonText"/>
    <w:rsid w:val="00C23B34"/>
    <w:rPr>
      <w:rFonts w:ascii="Tahoma" w:hAnsi="Tahoma" w:cs="Tahoma"/>
      <w:sz w:val="16"/>
      <w:szCs w:val="16"/>
    </w:rPr>
  </w:style>
  <w:style w:type="paragraph" w:styleId="ListParagraph">
    <w:name w:val="List Paragraph"/>
    <w:basedOn w:val="Normal"/>
    <w:uiPriority w:val="34"/>
    <w:qFormat/>
    <w:rsid w:val="002B2CEF"/>
    <w:pPr>
      <w:ind w:left="720"/>
      <w:contextualSpacing/>
    </w:pPr>
  </w:style>
  <w:style w:type="table" w:styleId="TableGrid">
    <w:name w:val="Table Grid"/>
    <w:basedOn w:val="TableNormal"/>
    <w:rsid w:val="00871A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www.google.com/imgres?q=sunset+cartoon&amp;hl=en&amp;biw=1280&amp;bih=892&amp;gbv=2&amp;tbm=isch&amp;tbnid=TFpNgemmTnOnDM:&amp;imgrefurl=http://www.clker.com/clipart-15370.html&amp;docid=9QXWMf-lBCnZuM&amp;w=600&amp;h=309&amp;ei=PJ5WTsKdHoK3sQLB-aTHDA&amp;zoom=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994</Words>
  <Characters>4812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Bienvenidos a la clase de Español 1</vt:lpstr>
    </vt:vector>
  </TitlesOfParts>
  <Company>MLC</Company>
  <LinksUpToDate>false</LinksUpToDate>
  <CharactersWithSpaces>5795</CharactersWithSpaces>
  <SharedDoc>false</SharedDoc>
  <HLinks>
    <vt:vector size="6" baseType="variant">
      <vt:variant>
        <vt:i4>2424864</vt:i4>
      </vt:variant>
      <vt:variant>
        <vt:i4>0</vt:i4>
      </vt:variant>
      <vt:variant>
        <vt:i4>0</vt:i4>
      </vt:variant>
      <vt:variant>
        <vt:i4>5</vt:i4>
      </vt:variant>
      <vt:variant>
        <vt:lpwstr>http://www.vhlcentral.com/home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Bienvenidos a la clase de Español 1</dc:title>
  <dc:creator>Karen</dc:creator>
  <cp:lastModifiedBy>ssauer</cp:lastModifiedBy>
  <cp:revision>5</cp:revision>
  <cp:lastPrinted>2011-08-25T01:01:00Z</cp:lastPrinted>
  <dcterms:created xsi:type="dcterms:W3CDTF">2012-08-17T21:41:00Z</dcterms:created>
  <dcterms:modified xsi:type="dcterms:W3CDTF">2012-08-23T17:05:00Z</dcterms:modified>
</cp:coreProperties>
</file>